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 w:rsidR="008C7DE1"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DC1DE7" w:rsidRPr="00B20C17" w:rsidRDefault="00FB3797" w:rsidP="00B20C1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AB2227">
        <w:rPr>
          <w:b w:val="0"/>
          <w:sz w:val="28"/>
          <w:szCs w:val="28"/>
        </w:rPr>
        <w:t xml:space="preserve">Таганрогского залива Азовского моря,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486D5C">
        <w:rPr>
          <w:b w:val="0"/>
          <w:bCs/>
          <w:kern w:val="28"/>
          <w:sz w:val="28"/>
          <w:szCs w:val="28"/>
        </w:rPr>
        <w:t>1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</w:t>
      </w:r>
      <w:r w:rsidR="00AB2227">
        <w:rPr>
          <w:b w:val="0"/>
          <w:bCs/>
          <w:kern w:val="28"/>
          <w:sz w:val="28"/>
          <w:szCs w:val="28"/>
        </w:rPr>
        <w:t>рекреационных целей</w:t>
      </w:r>
      <w:r w:rsidR="004B7934" w:rsidRPr="004B7934">
        <w:rPr>
          <w:b w:val="0"/>
          <w:bCs/>
          <w:kern w:val="28"/>
          <w:sz w:val="28"/>
          <w:szCs w:val="28"/>
        </w:rPr>
        <w:t xml:space="preserve">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47°15´02,84´´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38°56´21,00´´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47°15´05,43´´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38°56´21,78´´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47°15´05,54´´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38°56´26,86´´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47°15´03,00´´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38°56´26,07´´ ВД</w:t>
            </w:r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DC31A9" w:rsidRPr="00DC1DE7" w:rsidRDefault="004D3381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2015 г.</w:t>
      </w: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AB2227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 xml:space="preserve">для </w:t>
      </w:r>
      <w:r w:rsidR="00863D22">
        <w:rPr>
          <w:rFonts w:ascii="Times New Roman" w:hAnsi="Times New Roman"/>
          <w:bCs/>
          <w:kern w:val="28"/>
          <w:sz w:val="28"/>
          <w:szCs w:val="28"/>
        </w:rPr>
        <w:t>рекреационных целей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563216" w:rsidRDefault="00563216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47°15´02,84´´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38°56´21,00´´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47°15´05,43´´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38°56´21,78´´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47°15´05,54´´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38°56´26,86´´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47°15´03,00´´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03B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38°56´26,07´´ ВД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AB2227" w:rsidRPr="00AB2227">
        <w:rPr>
          <w:rFonts w:ascii="Times New Roman" w:hAnsi="Times New Roman"/>
          <w:sz w:val="28"/>
          <w:szCs w:val="28"/>
        </w:rPr>
        <w:t>25</w:t>
      </w:r>
      <w:r w:rsidR="00C1335D" w:rsidRPr="00AB2227">
        <w:rPr>
          <w:rFonts w:ascii="Times New Roman" w:hAnsi="Times New Roman"/>
          <w:sz w:val="28"/>
          <w:szCs w:val="28"/>
        </w:rPr>
        <w:t xml:space="preserve"> </w:t>
      </w:r>
      <w:r w:rsidR="00AB2227" w:rsidRPr="00AB2227">
        <w:rPr>
          <w:rFonts w:ascii="Times New Roman" w:hAnsi="Times New Roman"/>
          <w:sz w:val="28"/>
          <w:szCs w:val="28"/>
        </w:rPr>
        <w:t>ноября</w:t>
      </w:r>
      <w:r w:rsidR="0092048C" w:rsidRPr="00AB2227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 xml:space="preserve"> 201</w:t>
      </w:r>
      <w:r w:rsidR="00147FAB" w:rsidRPr="00AB2227">
        <w:rPr>
          <w:rFonts w:ascii="Times New Roman" w:hAnsi="Times New Roman"/>
          <w:sz w:val="28"/>
          <w:szCs w:val="28"/>
        </w:rPr>
        <w:t>5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AB2227" w:rsidRPr="00691A19">
        <w:rPr>
          <w:sz w:val="28"/>
          <w:szCs w:val="28"/>
        </w:rPr>
        <w:t>206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691A19" w:rsidRPr="00691A19">
        <w:rPr>
          <w:sz w:val="28"/>
          <w:szCs w:val="28"/>
        </w:rPr>
        <w:t>10</w:t>
      </w:r>
      <w:r w:rsidR="00F343D3" w:rsidRPr="00691A19">
        <w:rPr>
          <w:sz w:val="28"/>
          <w:szCs w:val="28"/>
        </w:rPr>
        <w:t xml:space="preserve"> руб. </w:t>
      </w:r>
      <w:r w:rsidR="00691A19" w:rsidRPr="00691A19">
        <w:rPr>
          <w:sz w:val="28"/>
          <w:szCs w:val="28"/>
        </w:rPr>
        <w:t>30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691A19" w:rsidRPr="00691A19">
        <w:rPr>
          <w:sz w:val="28"/>
          <w:szCs w:val="28"/>
        </w:rPr>
        <w:t>51</w:t>
      </w:r>
      <w:r w:rsidR="00F343D3" w:rsidRPr="00691A19">
        <w:rPr>
          <w:sz w:val="28"/>
          <w:szCs w:val="28"/>
        </w:rPr>
        <w:t xml:space="preserve"> руб. </w:t>
      </w:r>
      <w:r w:rsidR="00691A19" w:rsidRPr="00691A19">
        <w:rPr>
          <w:sz w:val="28"/>
          <w:szCs w:val="28"/>
        </w:rPr>
        <w:t>00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 xml:space="preserve">1.12. Форма, сроки и порядок оплаты задатка указаны в договоре о задатке </w:t>
      </w:r>
      <w:r w:rsidR="002D609D">
        <w:rPr>
          <w:rFonts w:ascii="Times New Roman" w:hAnsi="Times New Roman"/>
          <w:sz w:val="28"/>
          <w:szCs w:val="28"/>
        </w:rPr>
        <w:lastRenderedPageBreak/>
        <w:t>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в информационно-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lastRenderedPageBreak/>
        <w:t xml:space="preserve">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D71B2E" w:rsidRDefault="002D609D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863D22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863D22">
        <w:rPr>
          <w:rFonts w:ascii="Times New Roman" w:hAnsi="Times New Roman"/>
          <w:bCs/>
          <w:kern w:val="28"/>
          <w:sz w:val="28"/>
          <w:szCs w:val="28"/>
        </w:rPr>
        <w:t>1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863D22">
        <w:rPr>
          <w:rFonts w:ascii="Times New Roman" w:hAnsi="Times New Roman"/>
          <w:bCs/>
          <w:kern w:val="28"/>
          <w:sz w:val="28"/>
          <w:szCs w:val="28"/>
        </w:rPr>
        <w:t>рекреационных целей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47°15´02,84´´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38°56´21,00´´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47°15´05,43´´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38°56´21,78´´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47°15´05,54´´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38°56´26,86´´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47°15´03,00´´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AB39E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38°56´26,07´´ ВД</w:t>
            </w:r>
          </w:p>
        </w:tc>
      </w:tr>
    </w:tbl>
    <w:p w:rsidR="00007AA9" w:rsidRPr="006566C2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lastRenderedPageBreak/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Заявители, признанные участниками аукциона, и заявители, не допущенные к участию в аукционе, уведомляются организатором аукциона о </w:t>
      </w:r>
      <w:r>
        <w:rPr>
          <w:rFonts w:ascii="Times New Roman" w:hAnsi="Times New Roman" w:cs="Times New Roman"/>
          <w:sz w:val="28"/>
          <w:szCs w:val="28"/>
        </w:rPr>
        <w:lastRenderedPageBreak/>
        <w:t>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B20C17" w:rsidRPr="00B20C17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B20C17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D71B2E">
        <w:rPr>
          <w:rFonts w:ascii="Times New Roman" w:hAnsi="Times New Roman"/>
          <w:sz w:val="24"/>
          <w:szCs w:val="24"/>
        </w:rPr>
        <w:t>Таганрогского залива Азовского моря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486D5C">
        <w:rPr>
          <w:rFonts w:ascii="Times New Roman" w:hAnsi="Times New Roman"/>
          <w:bCs/>
          <w:kern w:val="28"/>
          <w:sz w:val="24"/>
          <w:szCs w:val="24"/>
        </w:rPr>
        <w:t>01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71B2E">
        <w:rPr>
          <w:rFonts w:ascii="Times New Roman" w:hAnsi="Times New Roman"/>
          <w:bCs/>
          <w:kern w:val="28"/>
          <w:sz w:val="24"/>
          <w:szCs w:val="24"/>
        </w:rPr>
        <w:t>для рекреационных целей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47°15´02,84´´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38°56´21,00´´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47°15´05,43´´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38°56´21,78´´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47°15´05,54´´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38°56´26,86´´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47°15´03,00´´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7366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38°56´26,07´´ ВД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86D5C" w:rsidRDefault="00486D5C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D71B2E">
        <w:rPr>
          <w:rFonts w:ascii="Times New Roman" w:hAnsi="Times New Roman"/>
          <w:sz w:val="24"/>
          <w:szCs w:val="24"/>
        </w:rPr>
        <w:t>Таганрогского залива Азовского моря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486D5C">
        <w:rPr>
          <w:rFonts w:ascii="Times New Roman" w:hAnsi="Times New Roman"/>
          <w:bCs/>
          <w:sz w:val="24"/>
          <w:szCs w:val="24"/>
        </w:rPr>
        <w:t>1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D71B2E" w:rsidRPr="00D71B2E">
        <w:rPr>
          <w:rFonts w:ascii="Times New Roman" w:hAnsi="Times New Roman"/>
          <w:sz w:val="24"/>
          <w:szCs w:val="24"/>
        </w:rPr>
        <w:t>01» декабря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204158" w:rsidRPr="00D71B2E">
        <w:rPr>
          <w:rFonts w:ascii="Times New Roman" w:hAnsi="Times New Roman"/>
          <w:sz w:val="24"/>
          <w:szCs w:val="24"/>
        </w:rPr>
        <w:t>5</w:t>
      </w:r>
      <w:r w:rsidR="007A2642">
        <w:rPr>
          <w:rFonts w:ascii="Times New Roman" w:hAnsi="Times New Roman"/>
          <w:sz w:val="24"/>
          <w:szCs w:val="24"/>
        </w:rPr>
        <w:t xml:space="preserve"> г. в 12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47°15´02,84´´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38°56´21,00´´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47°15´05,43´´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38°56´21,78´´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47°15´05,54´´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38°56´26,86´´ ВД</w:t>
            </w:r>
          </w:p>
        </w:tc>
      </w:tr>
      <w:tr w:rsidR="00486D5C" w:rsidRPr="00137280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47°15´03,00´´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137280" w:rsidRDefault="00486D5C" w:rsidP="003F2F5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280">
              <w:rPr>
                <w:rFonts w:ascii="Times New Roman" w:hAnsi="Times New Roman"/>
                <w:sz w:val="24"/>
                <w:szCs w:val="24"/>
              </w:rPr>
              <w:t>38°56´26,07´´ ВД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566C2" w:rsidRDefault="006566C2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D71B2E" w:rsidRPr="00D71B2E">
        <w:rPr>
          <w:rFonts w:ascii="Times New Roman" w:hAnsi="Times New Roman"/>
          <w:sz w:val="24"/>
          <w:szCs w:val="24"/>
        </w:rPr>
        <w:t>51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(пятьдесят один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D71B2E" w:rsidRPr="00D71B2E">
        <w:rPr>
          <w:rFonts w:ascii="Times New Roman" w:hAnsi="Times New Roman"/>
          <w:sz w:val="24"/>
          <w:szCs w:val="24"/>
        </w:rPr>
        <w:t>ь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F2F5E" w:rsidRDefault="003F2F5E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2F5E" w:rsidRDefault="003F2F5E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2F5E" w:rsidRDefault="003F2F5E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2F5E" w:rsidRDefault="003F2F5E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D71B2E" w:rsidRPr="00D71B2E">
        <w:rPr>
          <w:rFonts w:ascii="Times New Roman" w:hAnsi="Times New Roman" w:cs="Times New Roman"/>
          <w:sz w:val="24"/>
          <w:szCs w:val="24"/>
        </w:rPr>
        <w:t>25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 w:cs="Times New Roman"/>
          <w:sz w:val="24"/>
          <w:szCs w:val="24"/>
        </w:rPr>
        <w:t>ноября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204158" w:rsidRPr="00D71B2E">
        <w:rPr>
          <w:rFonts w:ascii="Times New Roman" w:hAnsi="Times New Roman" w:cs="Times New Roman"/>
          <w:sz w:val="24"/>
          <w:szCs w:val="24"/>
        </w:rPr>
        <w:t>5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D71B2E" w:rsidRPr="00D71B2E">
        <w:rPr>
          <w:rFonts w:ascii="Times New Roman" w:hAnsi="Times New Roman" w:cs="Times New Roman"/>
          <w:sz w:val="24"/>
          <w:szCs w:val="24"/>
        </w:rPr>
        <w:t>51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D71B2E" w:rsidRPr="00D71B2E">
        <w:rPr>
          <w:rFonts w:ascii="Times New Roman" w:hAnsi="Times New Roman"/>
          <w:sz w:val="24"/>
          <w:szCs w:val="24"/>
        </w:rPr>
        <w:t>пятьдесят один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D71B2E" w:rsidRPr="00D71B2E">
        <w:rPr>
          <w:rFonts w:ascii="Times New Roman" w:hAnsi="Times New Roman"/>
          <w:sz w:val="24"/>
          <w:szCs w:val="24"/>
        </w:rPr>
        <w:t>ь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014C6" w:rsidRDefault="003014C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="003F2F5E"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"____" _____________ 2015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руководителя </w:t>
      </w:r>
      <w:proofErr w:type="gramStart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–Д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именуемый далее «Уполномоченным органом»,  и                    в лице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 принимает в пользование участок акватории Таганрогского залива Азовского моря площадью 0,01 км</w:t>
      </w:r>
      <w:proofErr w:type="gramStart"/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 xml:space="preserve">для рекреационных целей.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486D5C">
        <w:rPr>
          <w:rFonts w:ascii="Times New Roman" w:hAnsi="Times New Roman" w:cs="Times New Roman"/>
          <w:sz w:val="28"/>
          <w:szCs w:val="28"/>
        </w:rPr>
        <w:t xml:space="preserve"> Таганрогского залива Азовского моря.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4. Использование участка акватории Таганрогского залива Азовского моря осуществляется 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>для рекреационных целей</w:t>
      </w:r>
      <w:r w:rsidRPr="00486D5C">
        <w:rPr>
          <w:rFonts w:ascii="Times New Roman" w:hAnsi="Times New Roman"/>
          <w:sz w:val="28"/>
          <w:szCs w:val="28"/>
        </w:rPr>
        <w:t>.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486D5C" w:rsidRPr="00486D5C" w:rsidRDefault="00486D5C" w:rsidP="00486D5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 зона Таганрогского залива - 500 м.</w:t>
      </w:r>
    </w:p>
    <w:p w:rsidR="00486D5C" w:rsidRPr="00486D5C" w:rsidRDefault="00486D5C" w:rsidP="00486D5C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486D5C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486D5C">
        <w:rPr>
          <w:rStyle w:val="af"/>
          <w:rFonts w:ascii="Times New Roman" w:eastAsia="Calibri" w:hAnsi="Times New Roman"/>
          <w:sz w:val="28"/>
          <w:szCs w:val="28"/>
          <w:u w:val="single"/>
        </w:rPr>
        <w:t>05.01.05.010 -      Реки бассейна Таганрогского залива от границы РФ с Украиной до западной границы бассейна р. Дон.</w:t>
      </w:r>
    </w:p>
    <w:p w:rsidR="00486D5C" w:rsidRPr="00486D5C" w:rsidRDefault="00486D5C" w:rsidP="00486D5C">
      <w:pPr>
        <w:spacing w:before="0" w:after="0" w:line="24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6. Сведения о водном объекте: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486D5C">
        <w:rPr>
          <w:rFonts w:ascii="Times New Roman" w:hAnsi="Times New Roman"/>
          <w:sz w:val="28"/>
          <w:szCs w:val="28"/>
        </w:rPr>
        <w:t>Таганрогский залив не является источником</w:t>
      </w:r>
      <w:r w:rsidRPr="00486D5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 xml:space="preserve">питьевого, 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хозяйственно-  бытового водоснабжения, относится к водным объектам высшей категории </w:t>
      </w:r>
      <w:proofErr w:type="spellStart"/>
      <w:r w:rsidRPr="00486D5C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486D5C">
        <w:rPr>
          <w:rFonts w:ascii="Times New Roman" w:hAnsi="Times New Roman"/>
          <w:sz w:val="28"/>
          <w:szCs w:val="28"/>
        </w:rPr>
        <w:t xml:space="preserve"> использования </w:t>
      </w:r>
      <w:proofErr w:type="gramStart"/>
      <w:r w:rsidRPr="00486D5C">
        <w:rPr>
          <w:rFonts w:ascii="Times New Roman" w:hAnsi="Times New Roman"/>
          <w:sz w:val="28"/>
          <w:szCs w:val="28"/>
        </w:rPr>
        <w:t xml:space="preserve">согласно </w:t>
      </w:r>
      <w:proofErr w:type="spellStart"/>
      <w:r w:rsidRPr="00486D5C">
        <w:rPr>
          <w:rFonts w:ascii="Times New Roman" w:hAnsi="Times New Roman"/>
          <w:sz w:val="28"/>
          <w:szCs w:val="28"/>
        </w:rPr>
        <w:t>ГОСТа</w:t>
      </w:r>
      <w:proofErr w:type="spellEnd"/>
      <w:proofErr w:type="gramEnd"/>
      <w:r w:rsidRPr="00486D5C">
        <w:rPr>
          <w:rFonts w:ascii="Times New Roman" w:hAnsi="Times New Roman"/>
          <w:sz w:val="28"/>
          <w:szCs w:val="28"/>
        </w:rPr>
        <w:t xml:space="preserve"> 17.1.2.04-77 г. «Показатели состояния и правила таксации рыбохозяйственных водных объектов»;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486D5C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Ростовская область, </w:t>
      </w:r>
      <w:proofErr w:type="gramStart"/>
      <w:r w:rsidRPr="00486D5C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486D5C">
        <w:rPr>
          <w:rFonts w:ascii="Times New Roman" w:hAnsi="Times New Roman"/>
          <w:color w:val="000000"/>
          <w:sz w:val="28"/>
          <w:szCs w:val="28"/>
        </w:rPr>
        <w:t>. Таганрог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86D5C" w:rsidRPr="00486D5C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486D5C" w:rsidRPr="00486D5C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47°15´02,84´´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38°56´21,00´´ ВД</w:t>
            </w:r>
          </w:p>
        </w:tc>
      </w:tr>
      <w:tr w:rsidR="00486D5C" w:rsidRPr="00486D5C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47°15´05,43´´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38°56´21,78´´ ВД</w:t>
            </w:r>
          </w:p>
        </w:tc>
      </w:tr>
      <w:tr w:rsidR="00486D5C" w:rsidRPr="00486D5C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47°15´05,54´´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38°56´26,86´´ ВД</w:t>
            </w:r>
          </w:p>
        </w:tc>
      </w:tr>
      <w:tr w:rsidR="00486D5C" w:rsidRPr="00486D5C" w:rsidTr="00AB222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47°15´03,00´´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5C" w:rsidRPr="00486D5C" w:rsidRDefault="00486D5C" w:rsidP="00D97F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38°56´26,07´´ ВД</w:t>
            </w:r>
          </w:p>
        </w:tc>
      </w:tr>
    </w:tbl>
    <w:p w:rsidR="00486D5C" w:rsidRPr="00486D5C" w:rsidRDefault="00486D5C" w:rsidP="00486D5C">
      <w:pPr>
        <w:tabs>
          <w:tab w:val="center" w:pos="4856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>в) морфометрические характеристики Таганрогского залива: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 - 140 км; 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      площадь акватории  - 5285 км</w:t>
      </w:r>
      <w:proofErr w:type="gramStart"/>
      <w:r w:rsidRPr="00486D5C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/>
          <w:color w:val="000000"/>
          <w:sz w:val="28"/>
          <w:szCs w:val="28"/>
        </w:rPr>
        <w:t>;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объем  – 23,9 км</w:t>
      </w:r>
      <w:r w:rsidRPr="00486D5C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486D5C">
        <w:rPr>
          <w:rFonts w:ascii="Times New Roman" w:hAnsi="Times New Roman"/>
          <w:color w:val="000000"/>
          <w:sz w:val="28"/>
          <w:szCs w:val="28"/>
        </w:rPr>
        <w:t>;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глубина -  5м/7м/2м;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воды: 0,09/0,17м/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амплитуда колебаний уровня воды: с 253 до 576 см в районе г. Таганрога;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расчетный максимальный уровень в районе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 Таганрога 10% обеспеченности составляет 1,53 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осуществления водопользования: 114 дней;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показатели качества воды  в Таганрогском заливе:</w:t>
      </w:r>
    </w:p>
    <w:p w:rsidR="00486D5C" w:rsidRPr="00486D5C" w:rsidRDefault="00486D5C" w:rsidP="00486D5C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величина индекса загрязненности воды составляет 1.24, что соответствует  3 классу качества воды, умеренно-загрязненная.</w:t>
      </w:r>
    </w:p>
    <w:p w:rsidR="00486D5C" w:rsidRPr="00486D5C" w:rsidRDefault="00486D5C" w:rsidP="00486D5C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Классификация водного объекта  приводится по результатам анализов за 2014г., выполненных аккредитованной лабораторией ФГУ «</w:t>
      </w:r>
      <w:proofErr w:type="spellStart"/>
      <w:r w:rsidRPr="00486D5C">
        <w:rPr>
          <w:rFonts w:ascii="Times New Roman" w:hAnsi="Times New Roman" w:cs="Times New Roman"/>
          <w:bCs/>
          <w:sz w:val="28"/>
          <w:szCs w:val="28"/>
        </w:rPr>
        <w:t>Азовморинформцентр</w:t>
      </w:r>
      <w:proofErr w:type="spellEnd"/>
      <w:r w:rsidRPr="00486D5C">
        <w:rPr>
          <w:rFonts w:ascii="Times New Roman" w:hAnsi="Times New Roman" w:cs="Times New Roman"/>
          <w:bCs/>
          <w:sz w:val="28"/>
          <w:szCs w:val="28"/>
        </w:rPr>
        <w:t xml:space="preserve">» (срок действия аттестата аккредитации  №РОСС RU. 0001.513579 до  18.08.2015г.). </w:t>
      </w: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>акватория Таганрогского залива Азовского моря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Pr="00486D5C">
        <w:rPr>
          <w:rFonts w:ascii="Times New Roman" w:hAnsi="Times New Roman"/>
          <w:sz w:val="28"/>
          <w:szCs w:val="28"/>
        </w:rPr>
        <w:t>0,01 км</w:t>
      </w:r>
      <w:proofErr w:type="gramStart"/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486D5C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486D5C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12. Обеспечивать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>13. Размер платы за пользование водным объектом в соответствии с настоящим Договором за период действия договора водопользования составит 4127,85 рублей (четыре тысячи сто двадцать семь рублей 85 копеек).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 Таганрогского залива Азовского моря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15. При изменении в установленном порядке ставок платы за пользование Таганрогским заливом Азовского моря,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участком акватории Таганрогского залива Азовского моря, прилагаемым к настоящему Договору и являющимся его неотъемлемой частью.</w:t>
      </w:r>
    </w:p>
    <w:p w:rsidR="006566C2" w:rsidRDefault="006566C2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566C2" w:rsidRPr="00486D5C" w:rsidRDefault="006566C2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Таганрогском заливе Азовского моря;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использовать участок акватории Таганрогского залива Азовского моря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86D5C">
        <w:rPr>
          <w:rFonts w:ascii="Times New Roman" w:hAnsi="Times New Roman"/>
          <w:sz w:val="28"/>
          <w:szCs w:val="28"/>
        </w:rPr>
        <w:t>в) вести регулярное наблюдение за состоянием Таганрогского залива Азовского моря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86D5C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) информировать Донское бассейновое водное управление, Министерство природных ресурсов и экологии Ростовской области, Администрацию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. Таганрог, Азово – Черноморское территориальное управление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,  ФГУ «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Азовморниформцентр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» и другие заинтересованные ведомства об авариях и иных чрезвычайных ситуациях на Таганрогском заливе Азовского моря;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Таганрогского залива Азовского моря,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Таганрогского залива Азовского моря;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участком акватории Таганрогского залива Азовского моря.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26. Стороны не несут ответственности за нарушение обязательств по настоящему Договору, вызванное действием обстоятельств непреодолимой силы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(наводнение, катастрофическое снижение водности водного объекта, аварийное загрязнение Таганрогского залива Азовского моря).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  <w:proofErr w:type="gramEnd"/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86D5C">
        <w:rPr>
          <w:rFonts w:ascii="Times New Roman" w:hAnsi="Times New Roman" w:cs="Times New Roman"/>
          <w:sz w:val="28"/>
          <w:szCs w:val="28"/>
        </w:rPr>
        <w:t>2020г.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34. Окончание срока действия настоящего Договора влечет прекращение обязатель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  <w:proofErr w:type="gramEnd"/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C14282">
        <w:rPr>
          <w:rFonts w:ascii="Times New Roman" w:hAnsi="Times New Roman" w:cs="Times New Roman"/>
          <w:sz w:val="28"/>
          <w:szCs w:val="28"/>
        </w:rPr>
        <w:t>льзование водным объектом в 2015-2020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C1428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2015-2020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5F713E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5F713E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5F713E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C14282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</w:t>
                  </w:r>
                  <w:r w:rsidR="00C1428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C1428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C1428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C14282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C1428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</w:tc>
      </w:tr>
    </w:tbl>
    <w:p w:rsidR="005F713E" w:rsidRDefault="005F713E" w:rsidP="00D66513">
      <w:pPr>
        <w:pStyle w:val="4"/>
      </w:pPr>
    </w:p>
    <w:p w:rsidR="00D66513" w:rsidRDefault="00017167" w:rsidP="00D66513">
      <w:pPr>
        <w:pStyle w:val="4"/>
      </w:pPr>
      <w:r w:rsidRPr="00C14282">
        <w:t>Расчет параметров водопользования (площадь акватории водного объекта).</w:t>
      </w:r>
    </w:p>
    <w:p w:rsidR="005F713E" w:rsidRDefault="005F713E" w:rsidP="005F713E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C14282" w:rsidRPr="004B5BDF" w:rsidRDefault="00C14282" w:rsidP="00C142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Участок акватории Таганрогского залива Азовского  моря используется для рекреационных целей и определяется по формуле:</w:t>
      </w:r>
    </w:p>
    <w:p w:rsidR="00C14282" w:rsidRDefault="00C14282" w:rsidP="00C14282">
      <w:pPr>
        <w:spacing w:line="240" w:lineRule="auto"/>
        <w:rPr>
          <w:rFonts w:ascii="Times New Roman" w:hAnsi="Times New Roman"/>
          <w:sz w:val="28"/>
          <w:szCs w:val="28"/>
        </w:rPr>
      </w:pPr>
      <w:r w:rsidRPr="004B5BDF">
        <w:rPr>
          <w:rFonts w:ascii="Times New Roman" w:hAnsi="Times New Roman"/>
          <w:sz w:val="28"/>
          <w:szCs w:val="28"/>
          <w:lang w:val="en-US"/>
        </w:rPr>
        <w:t>S</w:t>
      </w:r>
      <w:r w:rsidRPr="004B5BDF">
        <w:rPr>
          <w:rFonts w:ascii="Times New Roman" w:hAnsi="Times New Roman"/>
          <w:sz w:val="28"/>
          <w:szCs w:val="28"/>
        </w:rPr>
        <w:t>=</w:t>
      </w:r>
      <w:r w:rsidRPr="004B5BDF">
        <w:rPr>
          <w:rFonts w:ascii="Times New Roman" w:hAnsi="Times New Roman"/>
          <w:sz w:val="28"/>
          <w:szCs w:val="28"/>
          <w:lang w:val="en-US"/>
        </w:rPr>
        <w:t>L</w:t>
      </w:r>
      <w:r w:rsidRPr="004B5BDF">
        <w:rPr>
          <w:rFonts w:ascii="Times New Roman" w:hAnsi="Times New Roman"/>
          <w:sz w:val="28"/>
          <w:szCs w:val="28"/>
        </w:rPr>
        <w:t>×</w:t>
      </w:r>
      <w:r w:rsidRPr="004B5BDF"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C14282" w:rsidRPr="004B5BDF" w:rsidRDefault="00C14282" w:rsidP="00C14282">
      <w:pPr>
        <w:spacing w:line="240" w:lineRule="auto"/>
        <w:rPr>
          <w:rFonts w:ascii="Times New Roman" w:hAnsi="Times New Roman"/>
          <w:sz w:val="28"/>
          <w:szCs w:val="28"/>
        </w:rPr>
      </w:pPr>
      <w:r w:rsidRPr="004B5BDF">
        <w:rPr>
          <w:rFonts w:ascii="Times New Roman" w:hAnsi="Times New Roman"/>
          <w:sz w:val="28"/>
          <w:szCs w:val="28"/>
        </w:rPr>
        <w:t>где: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B5BDF">
        <w:rPr>
          <w:rFonts w:ascii="Times New Roman" w:hAnsi="Times New Roman"/>
          <w:sz w:val="28"/>
          <w:szCs w:val="28"/>
          <w:lang w:val="en-US"/>
        </w:rPr>
        <w:t>L</w:t>
      </w:r>
      <w:r w:rsidRPr="004B5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4B5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расстояние вдоль береговой линии  -90 м</w:t>
      </w:r>
      <w:r w:rsidRPr="004B5BDF">
        <w:rPr>
          <w:rFonts w:ascii="Times New Roman" w:hAnsi="Times New Roman"/>
          <w:sz w:val="28"/>
          <w:szCs w:val="28"/>
        </w:rPr>
        <w:t>;</w:t>
      </w:r>
    </w:p>
    <w:p w:rsidR="00C14282" w:rsidRPr="004B5BDF" w:rsidRDefault="00C14282" w:rsidP="00C142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B5BD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– расстояние </w:t>
      </w:r>
      <w:r w:rsidRPr="004B5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берега </w:t>
      </w:r>
      <w:r w:rsidRPr="004B5BDF">
        <w:rPr>
          <w:rFonts w:ascii="Times New Roman" w:hAnsi="Times New Roman"/>
          <w:sz w:val="28"/>
          <w:szCs w:val="28"/>
        </w:rPr>
        <w:t>вглубь моря</w:t>
      </w:r>
      <w:r>
        <w:rPr>
          <w:rFonts w:ascii="Times New Roman" w:hAnsi="Times New Roman"/>
          <w:sz w:val="28"/>
          <w:szCs w:val="28"/>
        </w:rPr>
        <w:t xml:space="preserve"> -100 м</w:t>
      </w:r>
      <w:r w:rsidRPr="004B5BDF">
        <w:rPr>
          <w:rFonts w:ascii="Times New Roman" w:hAnsi="Times New Roman"/>
          <w:sz w:val="28"/>
          <w:szCs w:val="28"/>
        </w:rPr>
        <w:t>.</w:t>
      </w:r>
    </w:p>
    <w:p w:rsidR="00C14282" w:rsidRDefault="00C14282" w:rsidP="00C14282">
      <w:pPr>
        <w:spacing w:line="240" w:lineRule="auto"/>
        <w:rPr>
          <w:rFonts w:ascii="Times New Roman" w:hAnsi="Times New Roman"/>
          <w:sz w:val="28"/>
          <w:szCs w:val="28"/>
        </w:rPr>
      </w:pPr>
      <w:r w:rsidRPr="004B5BDF">
        <w:rPr>
          <w:rFonts w:ascii="Times New Roman" w:hAnsi="Times New Roman"/>
          <w:sz w:val="28"/>
          <w:szCs w:val="28"/>
          <w:lang w:val="en-US"/>
        </w:rPr>
        <w:t>S</w:t>
      </w:r>
      <w:r w:rsidRPr="004B5BDF">
        <w:rPr>
          <w:rFonts w:ascii="Times New Roman" w:hAnsi="Times New Roman"/>
          <w:sz w:val="28"/>
          <w:szCs w:val="28"/>
        </w:rPr>
        <w:t>=</w:t>
      </w:r>
      <w:r w:rsidRPr="004B5BDF">
        <w:rPr>
          <w:rFonts w:ascii="Times New Roman" w:hAnsi="Times New Roman"/>
          <w:sz w:val="28"/>
          <w:szCs w:val="28"/>
          <w:lang w:val="en-US"/>
        </w:rPr>
        <w:t>L</w:t>
      </w:r>
      <w:r w:rsidRPr="004B5BDF">
        <w:rPr>
          <w:rFonts w:ascii="Times New Roman" w:hAnsi="Times New Roman"/>
          <w:sz w:val="28"/>
          <w:szCs w:val="28"/>
        </w:rPr>
        <w:t>×</w:t>
      </w:r>
      <w:r w:rsidRPr="004B5BDF"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=90×100=9 </w:t>
      </w:r>
      <w:r w:rsidRPr="004B5BDF">
        <w:rPr>
          <w:rFonts w:ascii="Times New Roman" w:hAnsi="Times New Roman"/>
          <w:sz w:val="28"/>
          <w:szCs w:val="28"/>
        </w:rPr>
        <w:t>000 м²=0</w:t>
      </w:r>
      <w:proofErr w:type="gramStart"/>
      <w:r w:rsidRPr="004B5BDF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>1</w:t>
      </w:r>
      <w:proofErr w:type="gramEnd"/>
      <w:r w:rsidRPr="004B5BDF">
        <w:rPr>
          <w:rFonts w:ascii="Times New Roman" w:hAnsi="Times New Roman"/>
          <w:sz w:val="28"/>
          <w:szCs w:val="28"/>
        </w:rPr>
        <w:t xml:space="preserve"> км²</w:t>
      </w:r>
    </w:p>
    <w:p w:rsidR="00C14282" w:rsidRPr="004B5BDF" w:rsidRDefault="00C14282" w:rsidP="00C142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 акватории определена с учетом количества отдыхающих.</w:t>
      </w:r>
      <w:bookmarkStart w:id="2" w:name="_GoBack"/>
      <w:bookmarkEnd w:id="2"/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11"/>
        <w:gridCol w:w="31"/>
        <w:gridCol w:w="1398"/>
        <w:gridCol w:w="21"/>
        <w:gridCol w:w="12"/>
        <w:gridCol w:w="74"/>
        <w:gridCol w:w="1310"/>
        <w:gridCol w:w="19"/>
        <w:gridCol w:w="12"/>
        <w:gridCol w:w="51"/>
        <w:gridCol w:w="1330"/>
        <w:gridCol w:w="6"/>
        <w:gridCol w:w="31"/>
        <w:gridCol w:w="12"/>
        <w:gridCol w:w="1225"/>
        <w:gridCol w:w="35"/>
        <w:gridCol w:w="23"/>
        <w:gridCol w:w="1363"/>
        <w:gridCol w:w="35"/>
        <w:gridCol w:w="23"/>
        <w:gridCol w:w="1363"/>
        <w:gridCol w:w="201"/>
        <w:gridCol w:w="894"/>
      </w:tblGrid>
      <w:tr w:rsidR="00431E05" w:rsidRPr="001078C9" w:rsidTr="00E17939">
        <w:trPr>
          <w:trHeight w:val="374"/>
        </w:trPr>
        <w:tc>
          <w:tcPr>
            <w:tcW w:w="409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747" w:type="pct"/>
            <w:gridSpan w:val="1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E17939">
        <w:trPr>
          <w:trHeight w:val="373"/>
        </w:trPr>
        <w:tc>
          <w:tcPr>
            <w:tcW w:w="409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435" w:type="pct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9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435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51612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9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129,03</w:t>
            </w:r>
          </w:p>
        </w:tc>
        <w:tc>
          <w:tcPr>
            <w:tcW w:w="435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129,03</w:t>
            </w: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48" w:type="pct"/>
            <w:gridSpan w:val="6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63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89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435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148,11</w:t>
            </w:r>
          </w:p>
        </w:tc>
        <w:tc>
          <w:tcPr>
            <w:tcW w:w="648" w:type="pct"/>
            <w:gridSpan w:val="6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148,11</w:t>
            </w:r>
          </w:p>
        </w:tc>
        <w:tc>
          <w:tcPr>
            <w:tcW w:w="663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148,11</w:t>
            </w:r>
          </w:p>
        </w:tc>
        <w:tc>
          <w:tcPr>
            <w:tcW w:w="789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148,09</w:t>
            </w:r>
          </w:p>
        </w:tc>
        <w:tc>
          <w:tcPr>
            <w:tcW w:w="435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592,42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24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63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33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170,55</w:t>
            </w:r>
          </w:p>
        </w:tc>
        <w:tc>
          <w:tcPr>
            <w:tcW w:w="624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170,55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170,55</w:t>
            </w:r>
          </w:p>
        </w:tc>
        <w:tc>
          <w:tcPr>
            <w:tcW w:w="663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170,53</w:t>
            </w: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682,18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19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74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33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196,35</w:t>
            </w:r>
          </w:p>
        </w:tc>
        <w:tc>
          <w:tcPr>
            <w:tcW w:w="619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196,35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196,35</w:t>
            </w:r>
          </w:p>
        </w:tc>
        <w:tc>
          <w:tcPr>
            <w:tcW w:w="674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196,35</w:t>
            </w:r>
          </w:p>
        </w:tc>
        <w:tc>
          <w:tcPr>
            <w:tcW w:w="533" w:type="pct"/>
            <w:gridSpan w:val="2"/>
          </w:tcPr>
          <w:p w:rsidR="001078C9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785,40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0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17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33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0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225,52</w:t>
            </w:r>
          </w:p>
        </w:tc>
        <w:tc>
          <w:tcPr>
            <w:tcW w:w="617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225,52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225,52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225,53</w:t>
            </w: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902,09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0" w:type="pct"/>
            <w:gridSpan w:val="5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17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689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3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0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0" w:type="pct"/>
            <w:gridSpan w:val="5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259,18</w:t>
            </w:r>
          </w:p>
        </w:tc>
        <w:tc>
          <w:tcPr>
            <w:tcW w:w="617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259,18</w:t>
            </w:r>
          </w:p>
        </w:tc>
        <w:tc>
          <w:tcPr>
            <w:tcW w:w="691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259,18</w:t>
            </w:r>
          </w:p>
        </w:tc>
        <w:tc>
          <w:tcPr>
            <w:tcW w:w="689" w:type="pct"/>
            <w:gridSpan w:val="3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259,19</w:t>
            </w:r>
          </w:p>
        </w:tc>
        <w:tc>
          <w:tcPr>
            <w:tcW w:w="535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1036,73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129,03</w:t>
            </w:r>
          </w:p>
        </w:tc>
        <w:tc>
          <w:tcPr>
            <w:tcW w:w="955" w:type="dxa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129,03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148,11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148,11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148,11</w:t>
            </w:r>
          </w:p>
        </w:tc>
        <w:tc>
          <w:tcPr>
            <w:tcW w:w="148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148,09</w:t>
            </w:r>
          </w:p>
        </w:tc>
        <w:tc>
          <w:tcPr>
            <w:tcW w:w="1017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592,42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170,55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170,55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170,55</w:t>
            </w:r>
          </w:p>
        </w:tc>
        <w:tc>
          <w:tcPr>
            <w:tcW w:w="148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170,53</w:t>
            </w:r>
          </w:p>
        </w:tc>
        <w:tc>
          <w:tcPr>
            <w:tcW w:w="1017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682,18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9E6AF5" w:rsidRDefault="009E6AF5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E17939" w:rsidRPr="007F5876" w:rsidRDefault="007F5876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196,35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196,35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196,35</w:t>
            </w:r>
          </w:p>
        </w:tc>
        <w:tc>
          <w:tcPr>
            <w:tcW w:w="148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196,35</w:t>
            </w:r>
          </w:p>
        </w:tc>
        <w:tc>
          <w:tcPr>
            <w:tcW w:w="1017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785,40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225,52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225,52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225,52</w:t>
            </w:r>
          </w:p>
        </w:tc>
        <w:tc>
          <w:tcPr>
            <w:tcW w:w="148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225,53</w:t>
            </w:r>
          </w:p>
        </w:tc>
        <w:tc>
          <w:tcPr>
            <w:tcW w:w="996" w:type="dxa"/>
            <w:gridSpan w:val="2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902,09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259,18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259,18</w:t>
            </w:r>
          </w:p>
        </w:tc>
        <w:tc>
          <w:tcPr>
            <w:tcW w:w="124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259,18</w:t>
            </w:r>
          </w:p>
        </w:tc>
        <w:tc>
          <w:tcPr>
            <w:tcW w:w="1480" w:type="dxa"/>
            <w:gridSpan w:val="3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259,19</w:t>
            </w:r>
          </w:p>
        </w:tc>
        <w:tc>
          <w:tcPr>
            <w:tcW w:w="996" w:type="dxa"/>
            <w:gridSpan w:val="2"/>
          </w:tcPr>
          <w:p w:rsidR="007F5876" w:rsidRPr="007F5876" w:rsidRDefault="00E1793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1036,73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D66513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4C1FF2">
        <w:rPr>
          <w:rFonts w:ascii="Times New Roman" w:hAnsi="Times New Roman"/>
          <w:sz w:val="28"/>
          <w:szCs w:val="28"/>
        </w:rPr>
        <w:t xml:space="preserve">Схема </w:t>
      </w:r>
      <w:proofErr w:type="gramStart"/>
      <w:r w:rsidRPr="004C1FF2">
        <w:rPr>
          <w:rFonts w:ascii="Times New Roman" w:hAnsi="Times New Roman"/>
          <w:sz w:val="28"/>
          <w:szCs w:val="28"/>
        </w:rPr>
        <w:t>расположения</w:t>
      </w:r>
      <w:r w:rsidR="004C1FF2" w:rsidRPr="004C1FF2">
        <w:rPr>
          <w:rFonts w:ascii="Times New Roman" w:hAnsi="Times New Roman"/>
          <w:sz w:val="28"/>
          <w:szCs w:val="28"/>
        </w:rPr>
        <w:t xml:space="preserve"> участка акватории Таганрогского залива Азовского моря</w:t>
      </w:r>
      <w:proofErr w:type="gramEnd"/>
    </w:p>
    <w:p w:rsidR="002302CB" w:rsidRDefault="004C1FF2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90127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CB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C14282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Default="00C14282" w:rsidP="004C1FF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</w:p>
    <w:p w:rsidR="00C14282" w:rsidRDefault="00C14282" w:rsidP="00BF1F7D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F1F7D" w:rsidRPr="00766B3C" w:rsidRDefault="00BF1F7D" w:rsidP="00BF1F7D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водном объекте</w:t>
      </w:r>
    </w:p>
    <w:p w:rsidR="00BF1F7D" w:rsidRDefault="00BF1F7D" w:rsidP="00BF1F7D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4C1FF2" w:rsidRPr="005D7948" w:rsidRDefault="00BF1F7D" w:rsidP="004C1FF2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="004C1FF2" w:rsidRPr="005D7948">
        <w:rPr>
          <w:rFonts w:ascii="Times New Roman" w:hAnsi="Times New Roman"/>
          <w:sz w:val="28"/>
          <w:szCs w:val="28"/>
        </w:rPr>
        <w:t>На Ваш запрос сообщаем следующие сведения о водном объекте: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Таганрогский залив Азовского моря – расположен в северо-восточной части Азовского моря: протяжённость – </w:t>
      </w:r>
      <w:smartTag w:uri="urn:schemas-microsoft-com:office:smarttags" w:element="metricconverter">
        <w:smartTagPr>
          <w:attr w:name="ProductID" w:val="140 км"/>
        </w:smartTagPr>
        <w:r w:rsidRPr="005D7948">
          <w:rPr>
            <w:rFonts w:ascii="Times New Roman" w:hAnsi="Times New Roman"/>
            <w:sz w:val="28"/>
            <w:szCs w:val="28"/>
          </w:rPr>
          <w:t>140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, ширина залива у входа – </w:t>
      </w:r>
      <w:smartTag w:uri="urn:schemas-microsoft-com:office:smarttags" w:element="metricconverter">
        <w:smartTagPr>
          <w:attr w:name="ProductID" w:val="31 км"/>
        </w:smartTagPr>
        <w:r w:rsidRPr="005D7948">
          <w:rPr>
            <w:rFonts w:ascii="Times New Roman" w:hAnsi="Times New Roman"/>
            <w:sz w:val="28"/>
            <w:szCs w:val="28"/>
          </w:rPr>
          <w:t>31 км</w:t>
        </w:r>
      </w:smartTag>
      <w:r w:rsidRPr="005D7948">
        <w:rPr>
          <w:rFonts w:ascii="Times New Roman" w:hAnsi="Times New Roman"/>
          <w:sz w:val="28"/>
          <w:szCs w:val="28"/>
        </w:rPr>
        <w:t>, наибольшая ширина (</w:t>
      </w:r>
      <w:smartTag w:uri="urn:schemas-microsoft-com:office:smarttags" w:element="metricconverter">
        <w:smartTagPr>
          <w:attr w:name="ProductID" w:val="52 км"/>
        </w:smartTagPr>
        <w:r w:rsidRPr="005D7948">
          <w:rPr>
            <w:rFonts w:ascii="Times New Roman" w:hAnsi="Times New Roman"/>
            <w:sz w:val="28"/>
            <w:szCs w:val="28"/>
          </w:rPr>
          <w:t>52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) западнее косы Безымянная; глубина залива от 2 до </w:t>
      </w:r>
      <w:smartTag w:uri="urn:schemas-microsoft-com:office:smarttags" w:element="metricconverter">
        <w:smartTagPr>
          <w:attr w:name="ProductID" w:val="7 м"/>
        </w:smartTagPr>
        <w:r w:rsidRPr="005D7948">
          <w:rPr>
            <w:rFonts w:ascii="Times New Roman" w:hAnsi="Times New Roman"/>
            <w:sz w:val="28"/>
            <w:szCs w:val="28"/>
          </w:rPr>
          <w:t>7 м</w:t>
        </w:r>
      </w:smartTag>
      <w:r w:rsidRPr="005D7948">
        <w:rPr>
          <w:rFonts w:ascii="Times New Roman" w:hAnsi="Times New Roman"/>
          <w:sz w:val="28"/>
          <w:szCs w:val="28"/>
        </w:rPr>
        <w:t>, площадь акватории 5285 км</w:t>
      </w:r>
      <w:proofErr w:type="gramStart"/>
      <w:r w:rsidRPr="005D794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5D7948">
        <w:rPr>
          <w:rFonts w:ascii="Times New Roman" w:hAnsi="Times New Roman"/>
          <w:sz w:val="28"/>
          <w:szCs w:val="28"/>
        </w:rPr>
        <w:t>, объём – 23,9 км</w:t>
      </w:r>
      <w:r w:rsidRPr="005D7948">
        <w:rPr>
          <w:rFonts w:ascii="Times New Roman" w:hAnsi="Times New Roman"/>
          <w:sz w:val="28"/>
          <w:szCs w:val="28"/>
          <w:vertAlign w:val="superscript"/>
        </w:rPr>
        <w:t>3</w:t>
      </w:r>
      <w:r w:rsidRPr="005D7948">
        <w:rPr>
          <w:rFonts w:ascii="Times New Roman" w:hAnsi="Times New Roman"/>
          <w:sz w:val="28"/>
          <w:szCs w:val="28"/>
        </w:rPr>
        <w:t>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В Таганрогский залив впадают р. р. Дон, </w:t>
      </w:r>
      <w:proofErr w:type="spellStart"/>
      <w:r w:rsidRPr="005D7948">
        <w:rPr>
          <w:rFonts w:ascii="Times New Roman" w:hAnsi="Times New Roman"/>
          <w:sz w:val="28"/>
          <w:szCs w:val="28"/>
        </w:rPr>
        <w:t>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Кальмиус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Кагальник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Ея,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Чулек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Мокрый Самбек, Сухой и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Грузский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Чубурка</w:t>
      </w:r>
      <w:proofErr w:type="spellEnd"/>
      <w:r w:rsidRPr="005D7948">
        <w:rPr>
          <w:rFonts w:ascii="Times New Roman" w:hAnsi="Times New Roman"/>
          <w:sz w:val="28"/>
          <w:szCs w:val="28"/>
        </w:rPr>
        <w:t>. Все малые реки, впадающие в залив, не образуют значительных конусов выноса, заметно изменяющих рельеф побережья, выносится до 2,9 млн. тонн наносов.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В течение почти всего года над Таганрогским заливом преобладают восточные и северо-восточные ветры и только с июля по август господствуют ветры западного и северо-западного направлений – акватория залива подвержена сгонно-нагонным явлениям. Максимальная скорость ветра в целом за год достигает 20 – 28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D7948">
        <w:rPr>
          <w:rFonts w:ascii="Times New Roman" w:hAnsi="Times New Roman"/>
          <w:sz w:val="28"/>
          <w:szCs w:val="28"/>
        </w:rPr>
        <w:t>наибольшая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 амплитуда сгонно-нагонных колебаний уровня достигает около г. Таганрога – 5,8 м. Расчётный максимальный уровень в районе  г. Таганрога 10 % обеспеченности составляет 1,53 м, расчётный минимальный 95% обеспеченности (-1,54). Высота волны в районе г. Таганрога составляет 2,0 м, измеренная скорость волн – 0,8 – 5,0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>. Средняя скорость течения при сгоне 9 – 17 см/с. Средняя продолжительность ледоставного периода 114 дней.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предоставляемом </w:t>
      </w:r>
      <w:r w:rsidRPr="005D7948">
        <w:rPr>
          <w:rFonts w:ascii="Times New Roman" w:hAnsi="Times New Roman"/>
          <w:sz w:val="28"/>
          <w:szCs w:val="28"/>
        </w:rPr>
        <w:t>участке</w:t>
      </w:r>
      <w:r>
        <w:rPr>
          <w:rFonts w:ascii="Times New Roman" w:hAnsi="Times New Roman"/>
          <w:sz w:val="28"/>
          <w:szCs w:val="28"/>
        </w:rPr>
        <w:t xml:space="preserve"> акватории</w:t>
      </w:r>
      <w:r w:rsidRPr="005D7948">
        <w:rPr>
          <w:rFonts w:ascii="Times New Roman" w:hAnsi="Times New Roman"/>
          <w:sz w:val="28"/>
          <w:szCs w:val="28"/>
        </w:rPr>
        <w:t xml:space="preserve"> Таганр</w:t>
      </w:r>
      <w:r>
        <w:rPr>
          <w:rFonts w:ascii="Times New Roman" w:hAnsi="Times New Roman"/>
          <w:sz w:val="28"/>
          <w:szCs w:val="28"/>
        </w:rPr>
        <w:t xml:space="preserve">огского залива Азовского моря </w:t>
      </w:r>
      <w:r w:rsidRPr="005D7948">
        <w:rPr>
          <w:rFonts w:ascii="Times New Roman" w:hAnsi="Times New Roman"/>
          <w:sz w:val="28"/>
          <w:szCs w:val="28"/>
        </w:rPr>
        <w:t>величина индекса загрязнённости воды (ИЗВ) за 2014 год составляет 1.24, что соответствует 3 классу качества воды, умеренно - загрязненная.</w:t>
      </w:r>
    </w:p>
    <w:p w:rsidR="004C1FF2" w:rsidRPr="005D7948" w:rsidRDefault="004C1FF2" w:rsidP="004C1FF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Классификация воды водного объекта приводится по результатам анализов, выполненных аккредитованной лабораторией ФГУ «</w:t>
      </w:r>
      <w:proofErr w:type="spellStart"/>
      <w:r w:rsidRPr="005D7948">
        <w:rPr>
          <w:rFonts w:ascii="Times New Roman" w:hAnsi="Times New Roman"/>
          <w:sz w:val="28"/>
          <w:szCs w:val="28"/>
        </w:rPr>
        <w:t>Азовморинформцентр</w:t>
      </w:r>
      <w:proofErr w:type="spellEnd"/>
      <w:r w:rsidRPr="005D7948">
        <w:rPr>
          <w:rFonts w:ascii="Times New Roman" w:hAnsi="Times New Roman"/>
          <w:sz w:val="28"/>
          <w:szCs w:val="28"/>
        </w:rPr>
        <w:t>» (срок действия аттестата аккредитации № РОСС RU. 0001. 513579 до 18.08.2015 г.).</w:t>
      </w:r>
    </w:p>
    <w:p w:rsidR="00CF0D45" w:rsidRPr="001F0583" w:rsidRDefault="003F6E2C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Водный объект: </w:t>
      </w:r>
      <w:r w:rsidR="004C1FF2">
        <w:rPr>
          <w:rFonts w:ascii="Times New Roman" w:hAnsi="Times New Roman"/>
          <w:sz w:val="28"/>
          <w:szCs w:val="28"/>
        </w:rPr>
        <w:t>Таганрогский залив Азовского моря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Код водохозяйственного участка: </w:t>
      </w:r>
      <w:r w:rsidR="004C1FF2" w:rsidRPr="004C1FF2">
        <w:rPr>
          <w:rStyle w:val="af"/>
          <w:rFonts w:ascii="Times New Roman" w:eastAsia="Calibri" w:hAnsi="Times New Roman"/>
          <w:b w:val="0"/>
          <w:sz w:val="28"/>
          <w:szCs w:val="28"/>
        </w:rPr>
        <w:t>05.01.05.010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4C1FF2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Таганрогский залив Азовского моря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BF1F7D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E780E"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9E780E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BF1F7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04617914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703B5E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C4A92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F95" w:rsidRDefault="00D97F95">
      <w:pPr>
        <w:spacing w:before="0" w:after="0" w:line="240" w:lineRule="auto"/>
      </w:pPr>
      <w:r>
        <w:separator/>
      </w:r>
    </w:p>
  </w:endnote>
  <w:endnote w:type="continuationSeparator" w:id="1">
    <w:p w:rsidR="00D97F95" w:rsidRDefault="00D97F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95" w:rsidRDefault="00D97F95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97F95" w:rsidRDefault="00D97F95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95" w:rsidRDefault="00D97F95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2941">
      <w:rPr>
        <w:rStyle w:val="a7"/>
        <w:noProof/>
      </w:rPr>
      <w:t>38</w:t>
    </w:r>
    <w:r>
      <w:rPr>
        <w:rStyle w:val="a7"/>
      </w:rPr>
      <w:fldChar w:fldCharType="end"/>
    </w:r>
  </w:p>
  <w:p w:rsidR="00D97F95" w:rsidRDefault="00D97F95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F95" w:rsidRDefault="00D97F95">
      <w:pPr>
        <w:spacing w:before="0" w:after="0" w:line="240" w:lineRule="auto"/>
      </w:pPr>
      <w:r>
        <w:separator/>
      </w:r>
    </w:p>
  </w:footnote>
  <w:footnote w:type="continuationSeparator" w:id="1">
    <w:p w:rsidR="00D97F95" w:rsidRDefault="00D97F9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52D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0757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7440"/>
    <w:rsid w:val="0010397C"/>
    <w:rsid w:val="00104F12"/>
    <w:rsid w:val="0010537A"/>
    <w:rsid w:val="00106279"/>
    <w:rsid w:val="001078C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21C1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870E8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D73DE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6F15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2F5E"/>
    <w:rsid w:val="003F5C43"/>
    <w:rsid w:val="003F673A"/>
    <w:rsid w:val="003F6E2C"/>
    <w:rsid w:val="0040527E"/>
    <w:rsid w:val="00407554"/>
    <w:rsid w:val="00411ACD"/>
    <w:rsid w:val="00412187"/>
    <w:rsid w:val="004201F1"/>
    <w:rsid w:val="00422C9B"/>
    <w:rsid w:val="00426DD6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27DC"/>
    <w:rsid w:val="0049450A"/>
    <w:rsid w:val="00495464"/>
    <w:rsid w:val="004B089E"/>
    <w:rsid w:val="004B1BB0"/>
    <w:rsid w:val="004B2D1E"/>
    <w:rsid w:val="004B311E"/>
    <w:rsid w:val="004B7934"/>
    <w:rsid w:val="004C1FF2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2909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71622"/>
    <w:rsid w:val="00671AD9"/>
    <w:rsid w:val="0067405E"/>
    <w:rsid w:val="006764C1"/>
    <w:rsid w:val="0067685B"/>
    <w:rsid w:val="00684270"/>
    <w:rsid w:val="00685AC6"/>
    <w:rsid w:val="00691A19"/>
    <w:rsid w:val="0069337D"/>
    <w:rsid w:val="0069408B"/>
    <w:rsid w:val="00694FE2"/>
    <w:rsid w:val="00695264"/>
    <w:rsid w:val="00695F7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4A92"/>
    <w:rsid w:val="006C5340"/>
    <w:rsid w:val="006C774A"/>
    <w:rsid w:val="006D3788"/>
    <w:rsid w:val="006E10C3"/>
    <w:rsid w:val="006F00A6"/>
    <w:rsid w:val="006F02F4"/>
    <w:rsid w:val="006F3015"/>
    <w:rsid w:val="006F34C0"/>
    <w:rsid w:val="006F4B13"/>
    <w:rsid w:val="006F7D61"/>
    <w:rsid w:val="007007D0"/>
    <w:rsid w:val="00702C33"/>
    <w:rsid w:val="00703B5E"/>
    <w:rsid w:val="00705058"/>
    <w:rsid w:val="007063A8"/>
    <w:rsid w:val="007150DD"/>
    <w:rsid w:val="007163E1"/>
    <w:rsid w:val="007168BE"/>
    <w:rsid w:val="00716AF3"/>
    <w:rsid w:val="00716C1A"/>
    <w:rsid w:val="00721094"/>
    <w:rsid w:val="0072157D"/>
    <w:rsid w:val="00722D1A"/>
    <w:rsid w:val="00723306"/>
    <w:rsid w:val="0072330E"/>
    <w:rsid w:val="00726CA0"/>
    <w:rsid w:val="00736697"/>
    <w:rsid w:val="00736C8C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3874"/>
    <w:rsid w:val="007A4968"/>
    <w:rsid w:val="007A7982"/>
    <w:rsid w:val="007B503E"/>
    <w:rsid w:val="007C169D"/>
    <w:rsid w:val="007D3B85"/>
    <w:rsid w:val="007D3C07"/>
    <w:rsid w:val="007D6678"/>
    <w:rsid w:val="007E69A8"/>
    <w:rsid w:val="007F49CF"/>
    <w:rsid w:val="007F5876"/>
    <w:rsid w:val="007F76D5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C7DE1"/>
    <w:rsid w:val="008D07EB"/>
    <w:rsid w:val="008D2F1F"/>
    <w:rsid w:val="008D419B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56EDE"/>
    <w:rsid w:val="00A62A81"/>
    <w:rsid w:val="00A62C2F"/>
    <w:rsid w:val="00A65BAB"/>
    <w:rsid w:val="00A71867"/>
    <w:rsid w:val="00A76B66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39EB"/>
    <w:rsid w:val="00AB4C16"/>
    <w:rsid w:val="00AB6478"/>
    <w:rsid w:val="00AC007C"/>
    <w:rsid w:val="00AC046A"/>
    <w:rsid w:val="00AC4232"/>
    <w:rsid w:val="00AC63E2"/>
    <w:rsid w:val="00AD1E4A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3027C"/>
    <w:rsid w:val="00B31F35"/>
    <w:rsid w:val="00B4713F"/>
    <w:rsid w:val="00B549DD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E122E"/>
    <w:rsid w:val="00BE6370"/>
    <w:rsid w:val="00BE69BB"/>
    <w:rsid w:val="00BF1E8E"/>
    <w:rsid w:val="00BF1F7D"/>
    <w:rsid w:val="00BF2A72"/>
    <w:rsid w:val="00BF5DD2"/>
    <w:rsid w:val="00BF7086"/>
    <w:rsid w:val="00BF74C1"/>
    <w:rsid w:val="00C027F4"/>
    <w:rsid w:val="00C07B7A"/>
    <w:rsid w:val="00C125BD"/>
    <w:rsid w:val="00C1335D"/>
    <w:rsid w:val="00C14282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941"/>
    <w:rsid w:val="00C42CE4"/>
    <w:rsid w:val="00C43040"/>
    <w:rsid w:val="00C435CA"/>
    <w:rsid w:val="00C45572"/>
    <w:rsid w:val="00C52154"/>
    <w:rsid w:val="00C52DA6"/>
    <w:rsid w:val="00C53868"/>
    <w:rsid w:val="00C55F07"/>
    <w:rsid w:val="00C62020"/>
    <w:rsid w:val="00C6266E"/>
    <w:rsid w:val="00C62ED7"/>
    <w:rsid w:val="00C64E76"/>
    <w:rsid w:val="00C6696E"/>
    <w:rsid w:val="00C710FA"/>
    <w:rsid w:val="00C86F1B"/>
    <w:rsid w:val="00C9059B"/>
    <w:rsid w:val="00C9253E"/>
    <w:rsid w:val="00CA088B"/>
    <w:rsid w:val="00CB276A"/>
    <w:rsid w:val="00CB3484"/>
    <w:rsid w:val="00CB4BF0"/>
    <w:rsid w:val="00CC184B"/>
    <w:rsid w:val="00CC6171"/>
    <w:rsid w:val="00CC63FB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2FA3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71B2E"/>
    <w:rsid w:val="00D743C9"/>
    <w:rsid w:val="00D76AB8"/>
    <w:rsid w:val="00D9579C"/>
    <w:rsid w:val="00D96C84"/>
    <w:rsid w:val="00D974F6"/>
    <w:rsid w:val="00D97F95"/>
    <w:rsid w:val="00DA01BE"/>
    <w:rsid w:val="00DA4A31"/>
    <w:rsid w:val="00DA5D86"/>
    <w:rsid w:val="00DB4B8B"/>
    <w:rsid w:val="00DB5176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683C"/>
    <w:rsid w:val="00E17939"/>
    <w:rsid w:val="00E20F43"/>
    <w:rsid w:val="00E21F66"/>
    <w:rsid w:val="00E259AD"/>
    <w:rsid w:val="00E31110"/>
    <w:rsid w:val="00E33C8F"/>
    <w:rsid w:val="00E35A77"/>
    <w:rsid w:val="00E4275F"/>
    <w:rsid w:val="00E44AC9"/>
    <w:rsid w:val="00E47A4B"/>
    <w:rsid w:val="00E47CEC"/>
    <w:rsid w:val="00E506C6"/>
    <w:rsid w:val="00E52F06"/>
    <w:rsid w:val="00E5765B"/>
    <w:rsid w:val="00E57967"/>
    <w:rsid w:val="00E7579F"/>
    <w:rsid w:val="00E86F30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77AC8"/>
    <w:rsid w:val="00F8170D"/>
    <w:rsid w:val="00F8447E"/>
    <w:rsid w:val="00F8454C"/>
    <w:rsid w:val="00F86471"/>
    <w:rsid w:val="00F93DBA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18120-A233-4E11-970D-E950D99F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38</Pages>
  <Words>7408</Words>
  <Characters>55987</Characters>
  <Application>Microsoft Office Word</Application>
  <DocSecurity>0</DocSecurity>
  <Lines>466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63269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50</cp:revision>
  <cp:lastPrinted>2015-09-23T07:23:00Z</cp:lastPrinted>
  <dcterms:created xsi:type="dcterms:W3CDTF">2015-06-04T08:26:00Z</dcterms:created>
  <dcterms:modified xsi:type="dcterms:W3CDTF">2015-09-24T13:39:00Z</dcterms:modified>
</cp:coreProperties>
</file>