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18A" w:rsidRDefault="00F5518A" w:rsidP="00F5518A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sz w:val="24"/>
          <w:szCs w:val="24"/>
          <w:lang w:eastAsia="ru-RU"/>
        </w:rPr>
        <w:t>ИЗВЕЩЕНИЕ О ПРОВЕДЕНИИ ОТКРЫТОГО АУКЦИОНА ПО ПРИОБРЕТЕНИЮ ПРАВА НА ЗАКЛЮЧЕНИЕ ДОГОВОРА ВОДОПОЛЬЗОВАНИЯ</w:t>
      </w:r>
    </w:p>
    <w:p w:rsidR="00F5518A" w:rsidRPr="00DA3297" w:rsidRDefault="00F5518A" w:rsidP="00F5518A">
      <w:pPr>
        <w:spacing w:before="0" w:after="0" w:line="360" w:lineRule="auto"/>
        <w:ind w:left="0" w:firstLine="0"/>
        <w:jc w:val="center"/>
        <w:outlineLvl w:val="2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539"/>
        <w:gridCol w:w="3622"/>
        <w:gridCol w:w="827"/>
        <w:gridCol w:w="1949"/>
        <w:gridCol w:w="2702"/>
      </w:tblGrid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Наименование организатора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454" w:firstLine="0"/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/>
                <w:bCs/>
                <w:kern w:val="28"/>
                <w:sz w:val="24"/>
                <w:szCs w:val="24"/>
              </w:rPr>
              <w:t>Донское бассейновое водное управление Федерального агентства водных ресурсов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Предмет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sz w:val="24"/>
                <w:szCs w:val="24"/>
              </w:rPr>
              <w:t>Право на заключение договора водопользования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</w:tc>
      </w:tr>
      <w:tr w:rsidR="00F5518A" w:rsidRPr="00DA3297" w:rsidTr="00463426">
        <w:trPr>
          <w:trHeight w:val="1185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Место, дата, время проведения аукциона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02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Белгород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Студенческая</w:t>
            </w:r>
            <w:proofErr w:type="gramEnd"/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18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</w:t>
            </w:r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декабря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г. в 10.00 по московскому времени</w:t>
            </w:r>
          </w:p>
        </w:tc>
      </w:tr>
      <w:tr w:rsidR="00F5518A" w:rsidRPr="00DA3297" w:rsidTr="00961F5F">
        <w:trPr>
          <w:trHeight w:val="308"/>
        </w:trPr>
        <w:tc>
          <w:tcPr>
            <w:tcW w:w="5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4.</w:t>
            </w:r>
          </w:p>
        </w:tc>
        <w:tc>
          <w:tcPr>
            <w:tcW w:w="36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Сведения о водном объекте - название водного объекта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Границы части водного объекта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Координаты угловых точек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Площадь акватории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Вид и способ использования водного объекта (ст.38 ВК)</w:t>
            </w:r>
          </w:p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Цель использования водного объекта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Срок договора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водопользования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Старооскольское</w:t>
            </w:r>
            <w:proofErr w:type="spellEnd"/>
            <w:r w:rsidRPr="00DA329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водохранилище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Федосеевский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сельский округ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Старооскольского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района Белгородской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област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и)</w:t>
            </w:r>
          </w:p>
        </w:tc>
      </w:tr>
      <w:tr w:rsidR="00F5518A" w:rsidRPr="00DA3297" w:rsidTr="00961F5F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Точка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Широта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Долгота</w:t>
            </w:r>
          </w:p>
        </w:tc>
      </w:tr>
      <w:tr w:rsidR="00F5518A" w:rsidRPr="00DA3297" w:rsidTr="00961F5F">
        <w:trPr>
          <w:trHeight w:val="175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26,34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3,71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F5518A" w:rsidRPr="00DA3297" w:rsidTr="00961F5F">
        <w:trPr>
          <w:trHeight w:val="156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26,60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2,73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F5518A" w:rsidRPr="00DA3297" w:rsidTr="00961F5F">
        <w:trPr>
          <w:trHeight w:val="13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27,28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3,78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F5518A" w:rsidRPr="00DA3297" w:rsidTr="00961F5F">
        <w:trPr>
          <w:trHeight w:val="124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23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27,15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  <w:tc>
          <w:tcPr>
            <w:tcW w:w="2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48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4.27</w:t>
            </w:r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΄΄</w:t>
            </w:r>
          </w:p>
        </w:tc>
      </w:tr>
      <w:tr w:rsidR="00F5518A" w:rsidRPr="00DA3297" w:rsidTr="00961F5F">
        <w:trPr>
          <w:trHeight w:val="1459"/>
        </w:trPr>
        <w:tc>
          <w:tcPr>
            <w:tcW w:w="5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362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0005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км</w:t>
            </w:r>
            <w:proofErr w:type="gramStart"/>
            <w:r w:rsidRPr="00DA3297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2</w:t>
            </w:r>
            <w:proofErr w:type="gramEnd"/>
          </w:p>
          <w:p w:rsidR="00F5518A" w:rsidRDefault="00F5518A" w:rsidP="00961F5F">
            <w:pPr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sz w:val="24"/>
                <w:szCs w:val="24"/>
              </w:rPr>
              <w:t>совместное водопользование без забора (изъятия) водных ресурсов</w:t>
            </w:r>
          </w:p>
          <w:p w:rsidR="00F5518A" w:rsidRDefault="00F5518A" w:rsidP="00961F5F">
            <w:pPr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использование акватории водного объекта для размещения плавательных средств (маломерных судов)</w:t>
            </w:r>
          </w:p>
          <w:p w:rsidR="00F5518A" w:rsidRPr="00463DF1" w:rsidRDefault="00F5518A" w:rsidP="00961F5F">
            <w:pPr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63DF1">
              <w:rPr>
                <w:rFonts w:ascii="Times New Roman" w:hAnsi="Times New Roman"/>
                <w:bCs/>
                <w:sz w:val="24"/>
                <w:szCs w:val="24"/>
              </w:rPr>
              <w:t>двадцать лет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5.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Официальный сайт, где размещена документация по аукциону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Контактные адреса и телефоны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C206D6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в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информационн-телекоммуникационной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сети «Интернет»:</w:t>
            </w:r>
          </w:p>
          <w:p w:rsidR="00F5518A" w:rsidRPr="00C206D6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www</w:t>
            </w:r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torgi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gov</w:t>
            </w:r>
            <w:proofErr w:type="spellEnd"/>
            <w:r w:rsidRPr="00C206D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  <w:lang w:val="en-US"/>
              </w:rPr>
              <w:t>ru</w:t>
            </w:r>
            <w:proofErr w:type="spellEnd"/>
          </w:p>
          <w:p w:rsidR="00F5518A" w:rsidRPr="00C206D6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Официальный сайт организатора аукциона </w:t>
            </w:r>
            <w:hyperlink r:id="rId7" w:history="1">
              <w:r w:rsidRPr="0001391D">
                <w:rPr>
                  <w:rStyle w:val="a3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www</w:t>
              </w:r>
              <w:r w:rsidRPr="0001391D">
                <w:rPr>
                  <w:rStyle w:val="a3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Pr="0001391D">
                <w:rPr>
                  <w:rStyle w:val="a3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donbvu</w:t>
              </w:r>
              <w:proofErr w:type="spellEnd"/>
              <w:r w:rsidRPr="0001391D">
                <w:rPr>
                  <w:rStyle w:val="a3"/>
                  <w:rFonts w:ascii="Times New Roman" w:hAnsi="Times New Roman"/>
                  <w:bCs/>
                  <w:kern w:val="28"/>
                  <w:sz w:val="24"/>
                  <w:szCs w:val="24"/>
                </w:rPr>
                <w:t>.</w:t>
              </w:r>
              <w:proofErr w:type="spellStart"/>
              <w:r w:rsidRPr="0001391D">
                <w:rPr>
                  <w:rStyle w:val="a3"/>
                  <w:rFonts w:ascii="Times New Roman" w:hAnsi="Times New Roman"/>
                  <w:bCs/>
                  <w:kern w:val="28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344006, г.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Ростов-на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Дону, ул. Седова, 6/3</w:t>
            </w:r>
          </w:p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(863) 210-13-76 </w:t>
            </w:r>
          </w:p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308023, г. Белгород, ул.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Студенческая</w:t>
            </w:r>
            <w:proofErr w:type="gram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18</w:t>
            </w:r>
          </w:p>
          <w:p w:rsidR="00F5518A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Тел. (4722) 34-31-80 </w:t>
            </w:r>
            <w:proofErr w:type="spell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Печурина</w:t>
            </w:r>
            <w:proofErr w:type="spellEnd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Нина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Вениаминовна</w:t>
            </w:r>
          </w:p>
          <w:p w:rsidR="00F5518A" w:rsidRPr="003E1E1B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color w:val="FF6600"/>
                <w:kern w:val="28"/>
                <w:sz w:val="24"/>
                <w:szCs w:val="24"/>
              </w:rPr>
            </w:pP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lastRenderedPageBreak/>
              <w:t>6.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Начальная цена предмета аукциона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646F9F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Семнадцать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 00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 копеек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7.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«Шаг аукциона»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646F9F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Ноль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ей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восемьдесят пять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копеек</w:t>
            </w:r>
          </w:p>
          <w:p w:rsidR="00F5518A" w:rsidRPr="00AF4CA5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Место приема, дата и время начала и окончания приема заявок и прилагаемых к ним документов: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По решению председателя аукционной комиссии дата проведения аукциона может быть перенесена на более поздний срок, но не более чем  5 дней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Отдел водных ресурсов по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Белгородской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области Донского бассейнового водного управления Федерального агентства водных ресурсов, расположенн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ый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по адресу: 30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8023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г.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Белгород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, ул.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Студенческая</w:t>
            </w:r>
            <w:proofErr w:type="gramEnd"/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18</w:t>
            </w:r>
          </w:p>
          <w:p w:rsidR="00F5518A" w:rsidRPr="00646F9F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right="249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подачи заявок на участие в аукционе: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 </w:t>
            </w:r>
            <w:r w:rsidR="00463426" w:rsidRPr="0046342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26</w:t>
            </w:r>
            <w:r w:rsidRPr="00463426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.08.2013г</w:t>
            </w:r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(</w:t>
            </w:r>
            <w:proofErr w:type="gramStart"/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с даты размещения</w:t>
            </w:r>
            <w:proofErr w:type="gramEnd"/>
            <w:r w:rsidRPr="00463DF1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извещения на официальном сайте) до 10.00 по московскому времени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06</w:t>
            </w:r>
            <w:r w:rsidRPr="00646F9F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.12.2013 г.</w:t>
            </w:r>
          </w:p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right="249" w:firstLine="0"/>
              <w:rPr>
                <w:rFonts w:ascii="Times New Roman" w:hAnsi="Times New Roman"/>
                <w:bCs/>
                <w:color w:val="FF0000"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Срок рассмотрения заявок на участие в аукционе: 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3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</w:t>
            </w:r>
            <w:r w:rsidR="00D02990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рабочих </w:t>
            </w: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дня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9.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Форма заявки и описи представленных документов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10.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Размер задатка для участия в аукционе и банковские реквизиты для перечисления средств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6225B8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Четыре</w:t>
            </w:r>
            <w:r w:rsidRPr="006225B8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 xml:space="preserve"> рубл</w:t>
            </w:r>
            <w:r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я 00 копеек</w:t>
            </w:r>
          </w:p>
          <w:p w:rsidR="00F5518A" w:rsidRPr="00DA3297" w:rsidRDefault="00F5518A" w:rsidP="00961F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Донское бассейновое водное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управление Федерального агентства водных ресурсов</w:t>
            </w:r>
          </w:p>
          <w:p w:rsidR="00F5518A" w:rsidRPr="00DA3297" w:rsidRDefault="00F5518A" w:rsidP="00961F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ИНН/КПП 6163029857/616301001</w:t>
            </w:r>
          </w:p>
          <w:p w:rsidR="00F5518A" w:rsidRPr="00DA3297" w:rsidRDefault="00F5518A" w:rsidP="00961F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3297">
              <w:rPr>
                <w:rFonts w:ascii="Times New Roman" w:hAnsi="Times New Roman" w:cs="Times New Roman"/>
                <w:sz w:val="24"/>
                <w:szCs w:val="24"/>
              </w:rPr>
              <w:t xml:space="preserve">/С 40302810900001000035  </w:t>
            </w:r>
          </w:p>
          <w:p w:rsidR="00F5518A" w:rsidRPr="00DA3297" w:rsidRDefault="00F5518A" w:rsidP="00961F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БИК 046015001  в ГРКЦ ГУ Банка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России по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города Ростова-на-Дону</w:t>
            </w:r>
          </w:p>
          <w:p w:rsidR="00F5518A" w:rsidRPr="00DA3297" w:rsidRDefault="00F5518A" w:rsidP="00961F5F">
            <w:pPr>
              <w:pStyle w:val="ConsPlusNonformat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/с 05581138890 в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УФК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3297">
              <w:rPr>
                <w:rFonts w:ascii="Times New Roman" w:hAnsi="Times New Roman" w:cs="Times New Roman"/>
                <w:sz w:val="24"/>
                <w:szCs w:val="24"/>
              </w:rPr>
              <w:t>Ростовской области</w:t>
            </w:r>
          </w:p>
        </w:tc>
      </w:tr>
      <w:tr w:rsidR="00F5518A" w:rsidRPr="00DA3297" w:rsidTr="00961F5F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11.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36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Проект договора водопользования</w:t>
            </w:r>
          </w:p>
        </w:tc>
        <w:tc>
          <w:tcPr>
            <w:tcW w:w="54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18A" w:rsidRPr="00DA3297" w:rsidRDefault="00F5518A" w:rsidP="00961F5F">
            <w:pPr>
              <w:shd w:val="clear" w:color="auto" w:fill="FFFFFF"/>
              <w:tabs>
                <w:tab w:val="left" w:pos="12489"/>
              </w:tabs>
              <w:autoSpaceDE w:val="0"/>
              <w:autoSpaceDN w:val="0"/>
              <w:spacing w:before="0" w:after="0" w:line="240" w:lineRule="auto"/>
              <w:ind w:left="0" w:firstLine="0"/>
              <w:rPr>
                <w:rFonts w:ascii="Times New Roman" w:hAnsi="Times New Roman"/>
                <w:bCs/>
                <w:kern w:val="28"/>
                <w:sz w:val="24"/>
                <w:szCs w:val="24"/>
              </w:rPr>
            </w:pPr>
            <w:r w:rsidRPr="00DA3297">
              <w:rPr>
                <w:rFonts w:ascii="Times New Roman" w:hAnsi="Times New Roman"/>
                <w:bCs/>
                <w:kern w:val="28"/>
                <w:sz w:val="24"/>
                <w:szCs w:val="24"/>
              </w:rPr>
              <w:t>В документации по проведению аукциона</w:t>
            </w:r>
          </w:p>
        </w:tc>
      </w:tr>
    </w:tbl>
    <w:p w:rsidR="00F5518A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</w:p>
    <w:p w:rsidR="00F5518A" w:rsidRPr="00DA3297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0" w:right="187" w:firstLine="720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Конкурсная документация предоставляется после письменного запроса и выдается в электронном виде на предоставленном заявителем диске CD-RW бесплатно. На бумажном носителе – на платной основе в размере расходов </w:t>
      </w:r>
      <w:r w:rsidRPr="00DA3297">
        <w:rPr>
          <w:rFonts w:ascii="Times New Roman" w:hAnsi="Times New Roman"/>
          <w:bCs/>
          <w:kern w:val="28"/>
          <w:sz w:val="24"/>
          <w:szCs w:val="24"/>
        </w:rPr>
        <w:lastRenderedPageBreak/>
        <w:t>организатора аукциона, связанных с изготовлением копий документации, а также с доставкой ее заявителю.</w:t>
      </w:r>
    </w:p>
    <w:p w:rsidR="00F5518A" w:rsidRDefault="00F5518A" w:rsidP="00F5518A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A3297">
        <w:rPr>
          <w:rFonts w:ascii="Times New Roman" w:eastAsia="Times New Roman" w:hAnsi="Times New Roman"/>
          <w:b/>
          <w:sz w:val="24"/>
          <w:szCs w:val="24"/>
          <w:lang w:eastAsia="ru-RU"/>
        </w:rPr>
        <w:t>Перечень документации, прилагаемой к заявке:</w:t>
      </w:r>
    </w:p>
    <w:p w:rsidR="00F5518A" w:rsidRPr="00DA3297" w:rsidRDefault="00F5518A" w:rsidP="00F5518A">
      <w:pPr>
        <w:spacing w:before="0" w:after="0" w:line="240" w:lineRule="auto"/>
        <w:ind w:left="0" w:firstLine="0"/>
        <w:jc w:val="center"/>
        <w:outlineLvl w:val="2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proofErr w:type="gramStart"/>
      <w:r w:rsidRPr="00DA3297">
        <w:rPr>
          <w:rFonts w:ascii="Times New Roman" w:hAnsi="Times New Roman"/>
          <w:bCs/>
          <w:kern w:val="28"/>
          <w:sz w:val="24"/>
          <w:szCs w:val="24"/>
        </w:rPr>
        <w:t>Документ с указанием наименования, организационно-правовой формы, места нахождения, почтового адреса, номера телефона юридического лица, а также выписку из Единого государственного реестра юридических лиц (</w:t>
      </w:r>
      <w:r w:rsidRPr="00DA3297">
        <w:rPr>
          <w:rFonts w:ascii="Times New Roman" w:hAnsi="Times New Roman"/>
          <w:noProof/>
          <w:sz w:val="24"/>
          <w:szCs w:val="24"/>
        </w:rPr>
        <w:t>представляется по инициативе юридического лица в соответствии с пунктом 2 статьи 7 части 1 Федерального закона от 27.07.2010 г. № 210-ФЗ)</w:t>
      </w:r>
      <w:r w:rsidRPr="00DA3297">
        <w:rPr>
          <w:rFonts w:ascii="Times New Roman" w:hAnsi="Times New Roman"/>
          <w:bCs/>
          <w:kern w:val="28"/>
          <w:sz w:val="24"/>
          <w:szCs w:val="24"/>
        </w:rPr>
        <w:t>, копии учредительных документов, заверенные в установленном законодательством Российской Федерации порядке.</w:t>
      </w:r>
      <w:proofErr w:type="gramEnd"/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Документ с указанием фамилии, имени, отчества, данных документа, удостоверяющего личность, места жительства, номера контактного телефона (для физического лица) индивидуального предпринимателя, а также выписку из Единого государственного реестра индивидуальных предпринимателей (</w:t>
      </w:r>
      <w:r w:rsidRPr="00DA3297">
        <w:rPr>
          <w:rFonts w:ascii="Times New Roman" w:hAnsi="Times New Roman"/>
          <w:noProof/>
          <w:sz w:val="24"/>
          <w:szCs w:val="24"/>
        </w:rPr>
        <w:t>представляется по инициативе индивидуального предпринимателя в соответствии с пунктом 2 статьи 7 части 1 Федерального закона от 27.07.2010 г. № 210-ФЗ)</w:t>
      </w: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. </w:t>
      </w:r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Документ, подтверждающий полномочия лица на осуществление действий от имени заявителя (в случае необходимости).</w:t>
      </w:r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Реквизиты банковского счета для возврата задатка.</w:t>
      </w:r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Документы, подтверждающие внесение задатка.</w:t>
      </w:r>
    </w:p>
    <w:p w:rsidR="00F5518A" w:rsidRPr="00DA3297" w:rsidRDefault="00F5518A" w:rsidP="00F5518A">
      <w:pPr>
        <w:numPr>
          <w:ilvl w:val="0"/>
          <w:numId w:val="1"/>
        </w:numPr>
        <w:shd w:val="clear" w:color="auto" w:fill="FFFFFF"/>
        <w:tabs>
          <w:tab w:val="left" w:pos="12489"/>
        </w:tabs>
        <w:autoSpaceDE w:val="0"/>
        <w:autoSpaceDN w:val="0"/>
        <w:spacing w:before="0" w:after="0" w:line="360" w:lineRule="auto"/>
        <w:ind w:left="357" w:hanging="357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>Опись представленных документов, подписанная заявителем.</w:t>
      </w:r>
    </w:p>
    <w:p w:rsidR="00F5518A" w:rsidRPr="00DA3297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ind w:left="0" w:firstLine="0"/>
        <w:rPr>
          <w:rFonts w:ascii="Times New Roman" w:hAnsi="Times New Roman"/>
          <w:bCs/>
          <w:kern w:val="28"/>
          <w:sz w:val="24"/>
          <w:szCs w:val="24"/>
        </w:rPr>
      </w:pPr>
    </w:p>
    <w:p w:rsidR="00F5518A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Руководитель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</w:t>
      </w:r>
    </w:p>
    <w:p w:rsidR="00F5518A" w:rsidRPr="00DA3297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Донского бассейнового водного управления        </w:t>
      </w:r>
    </w:p>
    <w:p w:rsidR="00F5518A" w:rsidRPr="00DA3297" w:rsidRDefault="00F5518A" w:rsidP="00F5518A">
      <w:pPr>
        <w:shd w:val="clear" w:color="auto" w:fill="FFFFFF"/>
        <w:tabs>
          <w:tab w:val="left" w:pos="12489"/>
        </w:tabs>
        <w:autoSpaceDE w:val="0"/>
        <w:autoSpaceDN w:val="0"/>
        <w:spacing w:before="0" w:after="0" w:line="240" w:lineRule="auto"/>
        <w:rPr>
          <w:rFonts w:ascii="Times New Roman" w:hAnsi="Times New Roman"/>
          <w:bCs/>
          <w:color w:val="FF0000"/>
          <w:kern w:val="28"/>
          <w:sz w:val="24"/>
          <w:szCs w:val="24"/>
        </w:rPr>
      </w:pP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Федерального агентства водных ресурсов </w:t>
      </w:r>
      <w:r>
        <w:rPr>
          <w:rFonts w:ascii="Times New Roman" w:hAnsi="Times New Roman"/>
          <w:bCs/>
          <w:kern w:val="28"/>
          <w:sz w:val="24"/>
          <w:szCs w:val="24"/>
        </w:rPr>
        <w:t xml:space="preserve">                                    </w:t>
      </w:r>
      <w:r w:rsidRPr="00DA3297">
        <w:rPr>
          <w:rFonts w:ascii="Times New Roman" w:hAnsi="Times New Roman"/>
          <w:bCs/>
          <w:kern w:val="28"/>
          <w:sz w:val="24"/>
          <w:szCs w:val="24"/>
        </w:rPr>
        <w:t xml:space="preserve">Н.Я. Березовская                                                                                                                  </w:t>
      </w:r>
    </w:p>
    <w:p w:rsidR="00B97E80" w:rsidRDefault="00B97E80"/>
    <w:sectPr w:rsidR="00B97E80" w:rsidSect="00463426">
      <w:footerReference w:type="default" r:id="rId8"/>
      <w:pgSz w:w="11906" w:h="16838"/>
      <w:pgMar w:top="113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0529D" w:rsidRDefault="00D0529D" w:rsidP="00D0529D">
      <w:pPr>
        <w:spacing w:before="0" w:after="0" w:line="240" w:lineRule="auto"/>
      </w:pPr>
      <w:r>
        <w:separator/>
      </w:r>
    </w:p>
  </w:endnote>
  <w:endnote w:type="continuationSeparator" w:id="1">
    <w:p w:rsidR="00D0529D" w:rsidRDefault="00D0529D" w:rsidP="00D0529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41CF" w:rsidRDefault="00FE7025">
    <w:pPr>
      <w:pStyle w:val="a4"/>
      <w:jc w:val="right"/>
    </w:pPr>
    <w:r>
      <w:fldChar w:fldCharType="begin"/>
    </w:r>
    <w:r w:rsidR="00F5518A">
      <w:instrText xml:space="preserve"> PAGE   \* MERGEFORMAT </w:instrText>
    </w:r>
    <w:r>
      <w:fldChar w:fldCharType="separate"/>
    </w:r>
    <w:r w:rsidR="00D02990">
      <w:rPr>
        <w:noProof/>
      </w:rPr>
      <w:t>3</w:t>
    </w:r>
    <w:r>
      <w:fldChar w:fldCharType="end"/>
    </w:r>
  </w:p>
  <w:p w:rsidR="00AB41CF" w:rsidRDefault="00D0299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0529D" w:rsidRDefault="00D0529D" w:rsidP="00D0529D">
      <w:pPr>
        <w:spacing w:before="0" w:after="0" w:line="240" w:lineRule="auto"/>
      </w:pPr>
      <w:r>
        <w:separator/>
      </w:r>
    </w:p>
  </w:footnote>
  <w:footnote w:type="continuationSeparator" w:id="1">
    <w:p w:rsidR="00D0529D" w:rsidRDefault="00D0529D" w:rsidP="00D0529D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C93C13"/>
    <w:multiLevelType w:val="hybridMultilevel"/>
    <w:tmpl w:val="DD9C63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518A"/>
    <w:rsid w:val="00463426"/>
    <w:rsid w:val="00B97E80"/>
    <w:rsid w:val="00D02990"/>
    <w:rsid w:val="00D0529D"/>
    <w:rsid w:val="00F5518A"/>
    <w:rsid w:val="00FE7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18A"/>
    <w:pPr>
      <w:widowControl w:val="0"/>
      <w:adjustRightInd w:val="0"/>
      <w:spacing w:before="360" w:after="120" w:line="360" w:lineRule="atLeast"/>
      <w:ind w:left="714" w:hanging="357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5518A"/>
    <w:rPr>
      <w:color w:val="0000FF"/>
      <w:u w:val="single"/>
    </w:rPr>
  </w:style>
  <w:style w:type="paragraph" w:customStyle="1" w:styleId="ConsPlusNonformat">
    <w:name w:val="ConsPlusNonformat"/>
    <w:rsid w:val="00F5518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footer"/>
    <w:basedOn w:val="a"/>
    <w:link w:val="a5"/>
    <w:uiPriority w:val="99"/>
    <w:unhideWhenUsed/>
    <w:rsid w:val="00F551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F5518A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onbv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690</Words>
  <Characters>3935</Characters>
  <Application>Microsoft Office Word</Application>
  <DocSecurity>0</DocSecurity>
  <Lines>32</Lines>
  <Paragraphs>9</Paragraphs>
  <ScaleCrop>false</ScaleCrop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</dc:creator>
  <cp:keywords/>
  <dc:description/>
  <cp:lastModifiedBy>Water</cp:lastModifiedBy>
  <cp:revision>4</cp:revision>
  <dcterms:created xsi:type="dcterms:W3CDTF">2013-08-23T08:06:00Z</dcterms:created>
  <dcterms:modified xsi:type="dcterms:W3CDTF">2013-08-26T07:12:00Z</dcterms:modified>
</cp:coreProperties>
</file>