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827"/>
        <w:gridCol w:w="2383"/>
        <w:gridCol w:w="2268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02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сентября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421B7B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Миусский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лиман (часть Таганрогского</w:t>
            </w:r>
            <w:r w:rsidR="00F8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залив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856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Азовского моря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807F74" w:rsidRPr="00DA3297" w:rsidTr="00421B7B">
        <w:trPr>
          <w:trHeight w:val="1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DA3297" w:rsidRDefault="00807F74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DA3297" w:rsidRDefault="00807F74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F8565C" w:rsidRDefault="00807F74" w:rsidP="00146CB8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5C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F8565C" w:rsidRDefault="00807F74" w:rsidP="00146CB8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5C"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74" w:rsidRPr="00F8565C" w:rsidRDefault="00807F74" w:rsidP="00146CB8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565C"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421B7B" w:rsidRPr="00DA3297" w:rsidTr="00421B7B">
        <w:trPr>
          <w:trHeight w:val="1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47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 xml:space="preserve"> о</w:t>
            </w:r>
            <w:r w:rsidRPr="00421B7B">
              <w:rPr>
                <w:rFonts w:ascii="Times New Roman" w:hAnsi="Times New Roman"/>
              </w:rPr>
              <w:t xml:space="preserve"> 14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 w:rsidRPr="00421B7B">
              <w:rPr>
                <w:rFonts w:ascii="Times New Roman" w:hAnsi="Times New Roman"/>
              </w:rPr>
              <w:t xml:space="preserve"> 58,24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</w:t>
            </w:r>
            <w:proofErr w:type="spellStart"/>
            <w:r w:rsidRPr="00421B7B">
              <w:rPr>
                <w:rFonts w:ascii="Times New Roman" w:hAnsi="Times New Roman"/>
              </w:rPr>
              <w:t>с.ш</w:t>
            </w:r>
            <w:proofErr w:type="spellEnd"/>
            <w:r w:rsidRPr="00421B7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38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</w:rPr>
              <w:t xml:space="preserve"> 36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421B7B">
              <w:rPr>
                <w:rFonts w:ascii="Times New Roman" w:hAnsi="Times New Roman"/>
              </w:rPr>
              <w:t>27,84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в.д.</w:t>
            </w:r>
          </w:p>
        </w:tc>
      </w:tr>
      <w:tr w:rsidR="00421B7B" w:rsidRPr="00DA3297" w:rsidTr="00421B7B">
        <w:trPr>
          <w:trHeight w:val="1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 xml:space="preserve">47 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 w:rsidRPr="00421B7B">
              <w:rPr>
                <w:rFonts w:ascii="Times New Roman" w:hAnsi="Times New Roman"/>
              </w:rPr>
              <w:t xml:space="preserve"> 14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 w:rsidRPr="00421B7B">
              <w:rPr>
                <w:rFonts w:ascii="Times New Roman" w:hAnsi="Times New Roman"/>
              </w:rPr>
              <w:t xml:space="preserve"> 57,37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</w:t>
            </w:r>
            <w:proofErr w:type="spellStart"/>
            <w:r w:rsidRPr="00421B7B">
              <w:rPr>
                <w:rFonts w:ascii="Times New Roman" w:hAnsi="Times New Roman"/>
              </w:rPr>
              <w:t>с.ш</w:t>
            </w:r>
            <w:proofErr w:type="spellEnd"/>
            <w:r w:rsidRPr="00421B7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38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 w:rsidRPr="00421B7B">
              <w:rPr>
                <w:rFonts w:ascii="Times New Roman" w:hAnsi="Times New Roman"/>
              </w:rPr>
              <w:t xml:space="preserve"> 36 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 w:rsidRPr="00421B7B">
              <w:rPr>
                <w:rFonts w:ascii="Times New Roman" w:hAnsi="Times New Roman"/>
              </w:rPr>
              <w:t xml:space="preserve"> 28,51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в.д.</w:t>
            </w:r>
          </w:p>
        </w:tc>
      </w:tr>
      <w:tr w:rsidR="00421B7B" w:rsidRPr="00DA3297" w:rsidTr="00421B7B">
        <w:trPr>
          <w:trHeight w:val="1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47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 xml:space="preserve"> о</w:t>
            </w:r>
            <w:r w:rsidRPr="00421B7B">
              <w:rPr>
                <w:rFonts w:ascii="Times New Roman" w:hAnsi="Times New Roman"/>
              </w:rPr>
              <w:t xml:space="preserve"> 14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</w:rPr>
              <w:t xml:space="preserve"> </w:t>
            </w:r>
            <w:r w:rsidRPr="00421B7B">
              <w:rPr>
                <w:rFonts w:ascii="Times New Roman" w:hAnsi="Times New Roman"/>
              </w:rPr>
              <w:t>58,27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</w:t>
            </w:r>
            <w:proofErr w:type="spellStart"/>
            <w:r w:rsidRPr="00421B7B">
              <w:rPr>
                <w:rFonts w:ascii="Times New Roman" w:hAnsi="Times New Roman"/>
              </w:rPr>
              <w:t>с.ш</w:t>
            </w:r>
            <w:proofErr w:type="spellEnd"/>
            <w:r w:rsidRPr="00421B7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38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 w:rsidRPr="00421B7B">
              <w:rPr>
                <w:rFonts w:ascii="Times New Roman" w:hAnsi="Times New Roman"/>
              </w:rPr>
              <w:t xml:space="preserve"> 36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</w:rPr>
              <w:t xml:space="preserve"> </w:t>
            </w:r>
            <w:r w:rsidRPr="00421B7B">
              <w:rPr>
                <w:rFonts w:ascii="Times New Roman" w:hAnsi="Times New Roman"/>
              </w:rPr>
              <w:t>32,57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в.д.</w:t>
            </w:r>
          </w:p>
        </w:tc>
      </w:tr>
      <w:tr w:rsidR="00421B7B" w:rsidRPr="00DA3297" w:rsidTr="00421B7B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47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</w:rPr>
              <w:t xml:space="preserve"> 14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 w:rsidRPr="00421B7B">
              <w:rPr>
                <w:rFonts w:ascii="Times New Roman" w:hAnsi="Times New Roman"/>
              </w:rPr>
              <w:t xml:space="preserve"> 59,67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</w:t>
            </w:r>
            <w:proofErr w:type="spellStart"/>
            <w:r w:rsidRPr="00421B7B">
              <w:rPr>
                <w:rFonts w:ascii="Times New Roman" w:hAnsi="Times New Roman"/>
              </w:rPr>
              <w:t>с.ш</w:t>
            </w:r>
            <w:proofErr w:type="spellEnd"/>
            <w:r w:rsidRPr="00421B7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38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 w:rsidRPr="00421B7B">
              <w:rPr>
                <w:rFonts w:ascii="Times New Roman" w:hAnsi="Times New Roman"/>
              </w:rPr>
              <w:t xml:space="preserve"> 36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</w:rPr>
              <w:t xml:space="preserve"> </w:t>
            </w:r>
            <w:r w:rsidRPr="00421B7B">
              <w:rPr>
                <w:rFonts w:ascii="Times New Roman" w:hAnsi="Times New Roman"/>
              </w:rPr>
              <w:t>31,64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в.д.</w:t>
            </w:r>
          </w:p>
        </w:tc>
      </w:tr>
      <w:tr w:rsidR="00421B7B" w:rsidRPr="00DA3297" w:rsidTr="00421B7B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 xml:space="preserve">47 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 w:rsidRPr="00421B7B">
              <w:rPr>
                <w:rFonts w:ascii="Times New Roman" w:hAnsi="Times New Roman"/>
              </w:rPr>
              <w:t xml:space="preserve"> 14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</w:rPr>
              <w:t xml:space="preserve"> </w:t>
            </w:r>
            <w:r w:rsidRPr="00421B7B">
              <w:rPr>
                <w:rFonts w:ascii="Times New Roman" w:hAnsi="Times New Roman"/>
              </w:rPr>
              <w:t>58,93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</w:t>
            </w:r>
            <w:proofErr w:type="spellStart"/>
            <w:r w:rsidRPr="00421B7B">
              <w:rPr>
                <w:rFonts w:ascii="Times New Roman" w:hAnsi="Times New Roman"/>
              </w:rPr>
              <w:t>с.ш</w:t>
            </w:r>
            <w:proofErr w:type="spellEnd"/>
            <w:r w:rsidRPr="00421B7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38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 w:rsidRPr="00421B7B">
              <w:rPr>
                <w:rFonts w:ascii="Times New Roman" w:hAnsi="Times New Roman"/>
              </w:rPr>
              <w:t xml:space="preserve"> 36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</w:rPr>
              <w:t xml:space="preserve"> </w:t>
            </w:r>
            <w:r w:rsidRPr="00421B7B">
              <w:rPr>
                <w:rFonts w:ascii="Times New Roman" w:hAnsi="Times New Roman"/>
              </w:rPr>
              <w:t>30,90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в.д.</w:t>
            </w:r>
          </w:p>
        </w:tc>
      </w:tr>
      <w:tr w:rsidR="00421B7B" w:rsidRPr="00DA3297" w:rsidTr="00421B7B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 xml:space="preserve">47 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 w:rsidRPr="00421B7B">
              <w:rPr>
                <w:rFonts w:ascii="Times New Roman" w:hAnsi="Times New Roman"/>
              </w:rPr>
              <w:t xml:space="preserve"> 14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</w:rPr>
              <w:t xml:space="preserve"> </w:t>
            </w:r>
            <w:r w:rsidRPr="00421B7B">
              <w:rPr>
                <w:rFonts w:ascii="Times New Roman" w:hAnsi="Times New Roman"/>
              </w:rPr>
              <w:t>58,48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</w:t>
            </w:r>
            <w:proofErr w:type="spellStart"/>
            <w:r w:rsidRPr="00421B7B">
              <w:rPr>
                <w:rFonts w:ascii="Times New Roman" w:hAnsi="Times New Roman"/>
              </w:rPr>
              <w:t>с.ш</w:t>
            </w:r>
            <w:proofErr w:type="spellEnd"/>
            <w:r w:rsidRPr="00421B7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36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 w:rsidRPr="00421B7B">
              <w:rPr>
                <w:rFonts w:ascii="Times New Roman" w:hAnsi="Times New Roman"/>
              </w:rPr>
              <w:t xml:space="preserve"> 36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</w:rPr>
              <w:t xml:space="preserve"> </w:t>
            </w:r>
            <w:r w:rsidRPr="00421B7B">
              <w:rPr>
                <w:rFonts w:ascii="Times New Roman" w:hAnsi="Times New Roman"/>
              </w:rPr>
              <w:t>29,10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в.д.</w:t>
            </w:r>
          </w:p>
        </w:tc>
      </w:tr>
      <w:tr w:rsidR="00421B7B" w:rsidRPr="00DA3297" w:rsidTr="00421B7B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88749B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47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 xml:space="preserve"> о</w:t>
            </w:r>
            <w:r w:rsidRPr="00421B7B">
              <w:rPr>
                <w:rFonts w:ascii="Times New Roman" w:hAnsi="Times New Roman"/>
              </w:rPr>
              <w:t xml:space="preserve"> 14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</w:rPr>
              <w:t xml:space="preserve"> </w:t>
            </w:r>
            <w:r w:rsidRPr="00421B7B">
              <w:rPr>
                <w:rFonts w:ascii="Times New Roman" w:hAnsi="Times New Roman"/>
              </w:rPr>
              <w:t>58,64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</w:t>
            </w:r>
            <w:proofErr w:type="spellStart"/>
            <w:r w:rsidRPr="00421B7B">
              <w:rPr>
                <w:rFonts w:ascii="Times New Roman" w:hAnsi="Times New Roman"/>
              </w:rPr>
              <w:t>с.ш</w:t>
            </w:r>
            <w:proofErr w:type="spellEnd"/>
            <w:r w:rsidRPr="00421B7B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21B7B" w:rsidRDefault="00421B7B" w:rsidP="00421B7B">
            <w:pPr>
              <w:pStyle w:val="ae"/>
              <w:rPr>
                <w:rFonts w:ascii="Times New Roman" w:hAnsi="Times New Roman"/>
              </w:rPr>
            </w:pPr>
            <w:r w:rsidRPr="00421B7B">
              <w:rPr>
                <w:rFonts w:ascii="Times New Roman" w:hAnsi="Times New Roman"/>
              </w:rPr>
              <w:t>36</w:t>
            </w:r>
            <w:r w:rsidRPr="00421B7B">
              <w:rPr>
                <w:rFonts w:ascii="Times New Roman" w:hAnsi="Times New Roman"/>
                <w:bCs/>
                <w:szCs w:val="24"/>
                <w:vertAlign w:val="superscript"/>
              </w:rPr>
              <w:t>о</w:t>
            </w:r>
            <w:r w:rsidRPr="00421B7B">
              <w:rPr>
                <w:rFonts w:ascii="Times New Roman" w:hAnsi="Times New Roman"/>
              </w:rPr>
              <w:t xml:space="preserve"> 36</w:t>
            </w:r>
            <w:r w:rsidRPr="00421B7B">
              <w:rPr>
                <w:rFonts w:ascii="Times New Roman" w:hAnsi="Times New Roman"/>
                <w:bCs/>
                <w:szCs w:val="24"/>
              </w:rPr>
              <w:t>'</w:t>
            </w:r>
            <w:r>
              <w:rPr>
                <w:rFonts w:ascii="Times New Roman" w:hAnsi="Times New Roman"/>
              </w:rPr>
              <w:t xml:space="preserve"> </w:t>
            </w:r>
            <w:r w:rsidRPr="00421B7B">
              <w:rPr>
                <w:rFonts w:ascii="Times New Roman" w:hAnsi="Times New Roman"/>
              </w:rPr>
              <w:t>28,54</w:t>
            </w:r>
            <w:r w:rsidRPr="00421B7B">
              <w:rPr>
                <w:rFonts w:ascii="Times New Roman" w:hAnsi="Times New Roman"/>
                <w:bCs/>
                <w:szCs w:val="24"/>
              </w:rPr>
              <w:t>"</w:t>
            </w:r>
            <w:r w:rsidRPr="00421B7B">
              <w:rPr>
                <w:rFonts w:ascii="Times New Roman" w:hAnsi="Times New Roman"/>
              </w:rPr>
              <w:t xml:space="preserve">  в.д.</w:t>
            </w:r>
          </w:p>
        </w:tc>
      </w:tr>
      <w:tr w:rsidR="00421B7B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421B7B" w:rsidRDefault="00421B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421B7B" w:rsidRDefault="00421B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421B7B" w:rsidRPr="00463DF1" w:rsidRDefault="00421B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00301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421B7B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421B7B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средств, других объектов и сооружений</w:t>
            </w:r>
          </w:p>
        </w:tc>
      </w:tr>
      <w:tr w:rsidR="00421B7B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421B7B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463DF1" w:rsidRDefault="00421B7B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421B7B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C206D6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информационно-телекоммуникационной сети «Интернет»:</w:t>
            </w:r>
          </w:p>
          <w:p w:rsidR="00421B7B" w:rsidRPr="00C206D6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421B7B" w:rsidRPr="00C206D6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 – на - Дону, ул. Седова, 6/3</w:t>
            </w:r>
          </w:p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 </w:t>
            </w:r>
          </w:p>
          <w:p w:rsidR="00421B7B" w:rsidRPr="003E1E1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421B7B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0020B1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 xml:space="preserve">Шестьдесят 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 копеек</w:t>
            </w:r>
          </w:p>
        </w:tc>
      </w:tr>
      <w:tr w:rsidR="00421B7B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0020B1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Три 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 00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копее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421B7B" w:rsidRPr="002816F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421B7B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25</w:t>
            </w:r>
            <w:r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06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до 10.00 по московскому времени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</w:t>
            </w:r>
            <w:r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.2015 г.</w:t>
            </w:r>
          </w:p>
          <w:p w:rsidR="00421B7B" w:rsidRPr="000020B1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</w:p>
        </w:tc>
      </w:tr>
      <w:tr w:rsidR="00421B7B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421B7B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421B7B" w:rsidRPr="00DA3297" w:rsidRDefault="00421B7B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421B7B" w:rsidRPr="00DA3297" w:rsidRDefault="00421B7B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421B7B" w:rsidRPr="00DA3297" w:rsidRDefault="00421B7B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421B7B" w:rsidRPr="00DA3297" w:rsidRDefault="00421B7B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421B7B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FA35F9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421B7B" w:rsidRPr="00FA35F9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6225B8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Пятнадцать рублей 00 копеек</w:t>
            </w:r>
          </w:p>
          <w:p w:rsidR="00421B7B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421B7B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7B" w:rsidRPr="00DA3297" w:rsidRDefault="00421B7B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8E56CC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И.о.</w:t>
      </w:r>
      <w:r w:rsidR="0088749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footerReference w:type="default" r:id="rId9"/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74" w:rsidRDefault="00C42674" w:rsidP="00D11B67">
      <w:pPr>
        <w:spacing w:before="0" w:after="0" w:line="240" w:lineRule="auto"/>
      </w:pPr>
      <w:r>
        <w:separator/>
      </w:r>
    </w:p>
  </w:endnote>
  <w:endnote w:type="continuationSeparator" w:id="0">
    <w:p w:rsidR="00C42674" w:rsidRDefault="00C42674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347" w:rsidRDefault="00897876">
    <w:pPr>
      <w:pStyle w:val="a9"/>
      <w:jc w:val="right"/>
    </w:pPr>
    <w:fldSimple w:instr=" PAGE   \* MERGEFORMAT ">
      <w:r w:rsidR="003747A6">
        <w:rPr>
          <w:noProof/>
        </w:rPr>
        <w:t>1</w:t>
      </w:r>
    </w:fldSimple>
  </w:p>
  <w:p w:rsidR="00624347" w:rsidRDefault="006243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74" w:rsidRDefault="00C42674" w:rsidP="00D11B67">
      <w:pPr>
        <w:spacing w:before="0" w:after="0" w:line="240" w:lineRule="auto"/>
      </w:pPr>
      <w:r>
        <w:separator/>
      </w:r>
    </w:p>
  </w:footnote>
  <w:footnote w:type="continuationSeparator" w:id="0">
    <w:p w:rsidR="00C42674" w:rsidRDefault="00C42674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39E5"/>
    <w:rsid w:val="00146315"/>
    <w:rsid w:val="00146CB8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3034CB"/>
    <w:rsid w:val="00317D24"/>
    <w:rsid w:val="003234FE"/>
    <w:rsid w:val="00324357"/>
    <w:rsid w:val="00334A4E"/>
    <w:rsid w:val="0034539F"/>
    <w:rsid w:val="00360651"/>
    <w:rsid w:val="00367DEF"/>
    <w:rsid w:val="003742EF"/>
    <w:rsid w:val="003747A6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21B7B"/>
    <w:rsid w:val="00447E82"/>
    <w:rsid w:val="004537BA"/>
    <w:rsid w:val="00463DF1"/>
    <w:rsid w:val="0046423D"/>
    <w:rsid w:val="004C0343"/>
    <w:rsid w:val="004D20BC"/>
    <w:rsid w:val="004D3B95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D09FA"/>
    <w:rsid w:val="005D7BE1"/>
    <w:rsid w:val="00601D23"/>
    <w:rsid w:val="00605C6A"/>
    <w:rsid w:val="00606663"/>
    <w:rsid w:val="006225B8"/>
    <w:rsid w:val="00624347"/>
    <w:rsid w:val="0063731B"/>
    <w:rsid w:val="00646433"/>
    <w:rsid w:val="00657E14"/>
    <w:rsid w:val="00673067"/>
    <w:rsid w:val="00674B59"/>
    <w:rsid w:val="00697B24"/>
    <w:rsid w:val="006A5BEF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321FB"/>
    <w:rsid w:val="00840948"/>
    <w:rsid w:val="00854DB5"/>
    <w:rsid w:val="00873F01"/>
    <w:rsid w:val="00880D38"/>
    <w:rsid w:val="0088749B"/>
    <w:rsid w:val="00897876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A5343"/>
    <w:rsid w:val="00BD0665"/>
    <w:rsid w:val="00BF142F"/>
    <w:rsid w:val="00BF492C"/>
    <w:rsid w:val="00C206D3"/>
    <w:rsid w:val="00C206D6"/>
    <w:rsid w:val="00C30DA1"/>
    <w:rsid w:val="00C41087"/>
    <w:rsid w:val="00C42674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26BA"/>
    <w:rsid w:val="00D6357F"/>
    <w:rsid w:val="00D67DAF"/>
    <w:rsid w:val="00D8110E"/>
    <w:rsid w:val="00D85D7D"/>
    <w:rsid w:val="00D85DED"/>
    <w:rsid w:val="00D9235E"/>
    <w:rsid w:val="00DA3297"/>
    <w:rsid w:val="00DC2B43"/>
    <w:rsid w:val="00DD51D4"/>
    <w:rsid w:val="00DE0061"/>
    <w:rsid w:val="00DF1646"/>
    <w:rsid w:val="00DF749D"/>
    <w:rsid w:val="00E07A3D"/>
    <w:rsid w:val="00E253C0"/>
    <w:rsid w:val="00E31901"/>
    <w:rsid w:val="00E518A7"/>
    <w:rsid w:val="00E6059B"/>
    <w:rsid w:val="00E84F74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61630"/>
    <w:rsid w:val="00F845AC"/>
    <w:rsid w:val="00F8565C"/>
    <w:rsid w:val="00FA35F9"/>
    <w:rsid w:val="00FA670A"/>
    <w:rsid w:val="00FB3D4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uiPriority w:val="99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uiPriority w:val="1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2362-E810-42F0-B979-EF2F7853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3304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6</cp:revision>
  <cp:lastPrinted>2015-06-04T11:53:00Z</cp:lastPrinted>
  <dcterms:created xsi:type="dcterms:W3CDTF">2015-06-04T11:39:00Z</dcterms:created>
  <dcterms:modified xsi:type="dcterms:W3CDTF">2015-06-16T07:34:00Z</dcterms:modified>
</cp:coreProperties>
</file>