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Pr="00CC17FF" w:rsidRDefault="009D153E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9"/>
        <w:gridCol w:w="3231"/>
        <w:gridCol w:w="1890"/>
        <w:gridCol w:w="1985"/>
        <w:gridCol w:w="2693"/>
      </w:tblGrid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Наименование организатора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8D450A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Федерального агентства водных ресурсов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Предмет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sz w:val="18"/>
                <w:szCs w:val="18"/>
              </w:rPr>
              <w:t>Право на заключение договора водопользования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Место, дата, время проведения аукциона 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г. Ростов-на-Дону, ул. </w:t>
            </w:r>
            <w:r w:rsidR="0029399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</w:p>
          <w:p w:rsidR="00B60ADC" w:rsidRPr="00CC17FF" w:rsidRDefault="00DB300C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20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марта 2015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 в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.00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</w:p>
        </w:tc>
      </w:tr>
      <w:tr w:rsidR="00107E1C" w:rsidRPr="00CC17FF">
        <w:trPr>
          <w:trHeight w:val="3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Сведения о водном объекте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-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название водного объекта</w:t>
            </w:r>
          </w:p>
          <w:p w:rsidR="00107E1C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Границы части водног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518A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бъекта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Координаты угловых точек</w:t>
            </w:r>
          </w:p>
          <w:p w:rsidR="00B60ADC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Площадь акватории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Вид и способ использования водного объекта (ст.38 ВК)</w:t>
            </w:r>
          </w:p>
          <w:p w:rsidR="00CC649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Цель использования водного объекта</w:t>
            </w:r>
          </w:p>
          <w:p w:rsidR="00B66BF2" w:rsidRPr="00CC17FF" w:rsidRDefault="00B66BF2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786245" w:rsidRDefault="002838E1" w:rsidP="000474B2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</w:rPr>
              <w:t>Таганрогский залив Азовского моря</w:t>
            </w:r>
          </w:p>
        </w:tc>
      </w:tr>
      <w:tr w:rsidR="00045803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045803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очк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786245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6245">
              <w:rPr>
                <w:rFonts w:ascii="Times New Roman" w:hAnsi="Times New Roman"/>
                <w:bCs/>
                <w:sz w:val="18"/>
                <w:szCs w:val="18"/>
              </w:rPr>
              <w:t>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Долгота</w:t>
            </w:r>
          </w:p>
        </w:tc>
      </w:tr>
      <w:tr w:rsidR="00F47C28" w:rsidRPr="00CC17FF">
        <w:trPr>
          <w:trHeight w:val="1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F47C2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B64DF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16,8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30,8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5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19,9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28,9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21,0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33,8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2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17,7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DB300C">
              <w:rPr>
                <w:rFonts w:ascii="Times New Roman" w:hAnsi="Times New Roman"/>
                <w:bCs/>
                <w:sz w:val="18"/>
                <w:szCs w:val="18"/>
              </w:rPr>
              <w:t>35,2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A66707" w:rsidRPr="00CC17FF">
        <w:trPr>
          <w:trHeight w:val="145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0ADC" w:rsidRPr="002C6DAD" w:rsidRDefault="00786245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>0,0</w:t>
            </w:r>
            <w:r w:rsidR="002838E1">
              <w:rPr>
                <w:rFonts w:ascii="Times New Roman" w:hAnsi="Times New Roman"/>
                <w:bCs/>
                <w:kern w:val="28"/>
                <w:sz w:val="18"/>
              </w:rPr>
              <w:t>1</w:t>
            </w: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 xml:space="preserve"> </w:t>
            </w:r>
            <w:r w:rsidR="00B60ADC" w:rsidRPr="002C6DAD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Start"/>
            <w:r w:rsidR="00B60ADC" w:rsidRPr="002C6DA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4CFE" w:rsidRPr="002C6DAD" w:rsidRDefault="004E4CFE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C6DAD">
              <w:rPr>
                <w:rFonts w:ascii="Times New Roman" w:hAnsi="Times New Roman"/>
                <w:bCs/>
                <w:sz w:val="18"/>
                <w:szCs w:val="18"/>
              </w:rPr>
              <w:t>совместное водопользование без забора (изъятия) водных ресурсов</w:t>
            </w:r>
          </w:p>
          <w:p w:rsidR="00CC17FF" w:rsidRPr="002C6DAD" w:rsidRDefault="00CC17FF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86245" w:rsidRPr="002C6DAD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для </w:t>
            </w:r>
            <w:r w:rsidR="000474B2">
              <w:rPr>
                <w:rFonts w:ascii="Times New Roman" w:hAnsi="Times New Roman"/>
                <w:bCs/>
                <w:sz w:val="18"/>
                <w:szCs w:val="18"/>
              </w:rPr>
              <w:t>размещения плавательных средств</w:t>
            </w:r>
          </w:p>
          <w:p w:rsidR="00B66BF2" w:rsidRPr="002C6DAD" w:rsidRDefault="002838E1" w:rsidP="000474B2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семь</w:t>
            </w:r>
            <w:r w:rsidR="00B66BF2" w:rsidRPr="004C034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сайт, где размещена документация по аукциону</w:t>
            </w:r>
          </w:p>
          <w:p w:rsidR="00DF1646" w:rsidRPr="00CC17FF" w:rsidRDefault="00DE0061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</w:t>
            </w: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Контактные адреса и телефоны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</w:t>
            </w:r>
            <w:r w:rsidRPr="0016277D">
              <w:rPr>
                <w:bCs/>
                <w:kern w:val="28"/>
                <w:sz w:val="26"/>
                <w:szCs w:val="26"/>
              </w:rPr>
              <w:t xml:space="preserve"> 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: </w:t>
            </w:r>
          </w:p>
          <w:p w:rsidR="0016277D" w:rsidRP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torgi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gov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  <w:proofErr w:type="spellEnd"/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 организатора аукциона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donbvu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  <w:proofErr w:type="spellEnd"/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3440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</w:t>
            </w:r>
            <w:r w:rsidR="00DE0061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5A3D2F" w:rsidRDefault="0038008C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тел. </w:t>
            </w:r>
            <w:r w:rsidR="00385136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(863)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10-13-7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proofErr w:type="spellStart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Хорсейко</w:t>
            </w:r>
            <w:proofErr w:type="spellEnd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Ольга Николаевна</w:t>
            </w:r>
            <w:r w:rsidR="005A3D2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,</w:t>
            </w:r>
          </w:p>
          <w:p w:rsidR="00DF1646" w:rsidRPr="00CC17FF" w:rsidRDefault="00DF1646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D27BE2" w:rsidRDefault="002838E1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Сто пятьдесят 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00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«Шаг аукциона»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B64DFA" w:rsidRDefault="002838E1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DE0061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восемьдесят пять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Место приема, дата и время начала и оконч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ания приема заявок и прилагаемых к ним документов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</w:p>
          <w:p w:rsidR="00FE6E0E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По решению председателя аукционной комиссии дата проведения аукциона может быть перенесена на более поздний срок, но не более чем 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5 дней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BA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 Федерального агентства водных ресурсов, расположенное по адресу: 344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601D23" w:rsidRPr="0093063A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подачи за</w:t>
            </w:r>
            <w:r w:rsidR="0026388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явок на участие в </w:t>
            </w:r>
            <w:r w:rsidR="0026388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аукционе: </w:t>
            </w:r>
            <w:r w:rsidR="00263883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.12</w:t>
            </w:r>
            <w:r w:rsidR="00D505D1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.201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(</w:t>
            </w:r>
            <w:proofErr w:type="gramStart"/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 даты опубликования</w:t>
            </w:r>
            <w:proofErr w:type="gramEnd"/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официальном сайте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)</w:t>
            </w:r>
            <w:r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до</w:t>
            </w:r>
            <w:r w:rsidR="00C206D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C830D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.00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   </w:t>
            </w:r>
            <w:r w:rsidR="00DB3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13</w:t>
            </w:r>
            <w:r w:rsidR="005A3D2F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03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201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</w:p>
          <w:p w:rsidR="00601D23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Срок рассмотрения заявок на участие в аукционе: </w:t>
            </w:r>
          </w:p>
          <w:p w:rsidR="00601D23" w:rsidRPr="00CC17FF" w:rsidRDefault="00482B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дня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Форма заявки и описи представленных документов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Размер задатка для участия в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аукционе и банков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ские реквизиты для перечисления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средств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9" w:rsidRPr="00CC17FF" w:rsidRDefault="002838E1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Тридцать девять рублей</w:t>
            </w:r>
            <w:r w:rsidR="001A5CB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00 копеек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5823, 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>Донское бассейновое водное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агентства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водных ресурсов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ИНН/КПП 6163029857/616301001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/С 40302810900001000035 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БИК 046015001  </w:t>
            </w:r>
            <w:r w:rsidR="00E734A4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  <w:r w:rsidR="008579B0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 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</w:t>
            </w:r>
          </w:p>
          <w:p w:rsidR="00601D23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/с 05581138890 в УФК по</w:t>
            </w:r>
            <w:r w:rsidR="0048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Ростовской области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Проект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</w:tbl>
    <w:p w:rsidR="009D153E" w:rsidRDefault="009D153E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Конкурсная документация предоставляется после письменного запроса и выдается в электронном виде на предоставленном заявителем диске CD-RW бесплатно. На бумажном носителе – на платной основе в размере расходов организатора аукциона, связанных с изготовлением копий документации, а также с доставкой ее заявителю.</w:t>
      </w: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6"/>
          <w:szCs w:val="16"/>
        </w:rPr>
      </w:pPr>
    </w:p>
    <w:p w:rsidR="00601D23" w:rsidRPr="00CC17FF" w:rsidRDefault="00601D23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b/>
          <w:sz w:val="18"/>
          <w:szCs w:val="18"/>
          <w:lang w:eastAsia="ru-RU"/>
        </w:rPr>
        <w:t>Перечень документации, прилагаемой к заявке:</w:t>
      </w:r>
    </w:p>
    <w:p w:rsidR="00601D23" w:rsidRPr="00045803" w:rsidRDefault="00601D2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6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proofErr w:type="gramStart"/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>представляется по инициативе юридического лица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,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 xml:space="preserve">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льного предпринимателя, а также 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выписку из Единого государственного реестра индивидуальных предпринимателей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представляется по инициативе </w:t>
      </w:r>
      <w:r w:rsidR="00045803">
        <w:rPr>
          <w:rFonts w:ascii="Times New Roman" w:hAnsi="Times New Roman"/>
          <w:noProof/>
          <w:sz w:val="18"/>
          <w:szCs w:val="18"/>
        </w:rPr>
        <w:t>индивидуального предпринимателя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окумент, подтверждающий полномочия лица на осуществление действий от имени заявителя (в случае необходимости).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Р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еквизиты банковского счета для возврата задатка.</w:t>
      </w:r>
    </w:p>
    <w:p w:rsidR="00A24364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Документы, подтверждающие внесение задатка.</w:t>
      </w:r>
    </w:p>
    <w:p w:rsidR="009D153E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Опись представленных документов, подписанная заявителем.</w:t>
      </w: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CC17FF" w:rsidRDefault="000474B2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>И.о. р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>уководител</w:t>
      </w:r>
      <w:r>
        <w:rPr>
          <w:rFonts w:ascii="Times New Roman" w:hAnsi="Times New Roman"/>
          <w:bCs/>
          <w:kern w:val="28"/>
          <w:sz w:val="18"/>
          <w:szCs w:val="18"/>
        </w:rPr>
        <w:t>я</w:t>
      </w:r>
      <w:r w:rsidR="00A24364" w:rsidRPr="00CC17FF">
        <w:rPr>
          <w:rFonts w:ascii="Times New Roman" w:hAnsi="Times New Roman"/>
          <w:bCs/>
          <w:kern w:val="28"/>
          <w:sz w:val="18"/>
          <w:szCs w:val="18"/>
        </w:rPr>
        <w:t xml:space="preserve"> Донского бассейнового водного управления </w:t>
      </w:r>
      <w:r w:rsidR="004C0343">
        <w:rPr>
          <w:rFonts w:ascii="Times New Roman" w:hAnsi="Times New Roman"/>
          <w:bCs/>
          <w:kern w:val="28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kern w:val="28"/>
          <w:sz w:val="18"/>
          <w:szCs w:val="18"/>
        </w:rPr>
        <w:t xml:space="preserve">Е.В. </w:t>
      </w:r>
      <w:proofErr w:type="spellStart"/>
      <w:r>
        <w:rPr>
          <w:rFonts w:ascii="Times New Roman" w:hAnsi="Times New Roman"/>
          <w:bCs/>
          <w:kern w:val="28"/>
          <w:sz w:val="18"/>
          <w:szCs w:val="18"/>
        </w:rPr>
        <w:t>Дорожкин</w:t>
      </w:r>
      <w:proofErr w:type="spellEnd"/>
    </w:p>
    <w:p w:rsidR="0018527F" w:rsidRPr="00CC17FF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 xml:space="preserve">Федерального агентства водных ресурсов                                                          </w:t>
      </w:r>
      <w:r w:rsidR="002F2832" w:rsidRPr="00CC17FF">
        <w:rPr>
          <w:rFonts w:ascii="Times New Roman" w:hAnsi="Times New Roman"/>
          <w:bCs/>
          <w:kern w:val="28"/>
          <w:sz w:val="18"/>
          <w:szCs w:val="18"/>
        </w:rPr>
        <w:t xml:space="preserve">           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</w:p>
    <w:sectPr w:rsidR="0018527F" w:rsidRPr="00CC17FF" w:rsidSect="00045803">
      <w:pgSz w:w="11906" w:h="16838"/>
      <w:pgMar w:top="567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000A"/>
    <w:rsid w:val="00045803"/>
    <w:rsid w:val="000474B2"/>
    <w:rsid w:val="00050712"/>
    <w:rsid w:val="000653C0"/>
    <w:rsid w:val="00090536"/>
    <w:rsid w:val="000C0F7D"/>
    <w:rsid w:val="00101C33"/>
    <w:rsid w:val="00107E1C"/>
    <w:rsid w:val="001217BB"/>
    <w:rsid w:val="00140BAE"/>
    <w:rsid w:val="001415F3"/>
    <w:rsid w:val="0016277D"/>
    <w:rsid w:val="0018527F"/>
    <w:rsid w:val="00187D78"/>
    <w:rsid w:val="00194CC9"/>
    <w:rsid w:val="001A5A0C"/>
    <w:rsid w:val="001A5CBA"/>
    <w:rsid w:val="002174B1"/>
    <w:rsid w:val="002176B5"/>
    <w:rsid w:val="00255AAE"/>
    <w:rsid w:val="00263883"/>
    <w:rsid w:val="002838E1"/>
    <w:rsid w:val="002937B4"/>
    <w:rsid w:val="0029399D"/>
    <w:rsid w:val="00295B80"/>
    <w:rsid w:val="002C5F5E"/>
    <w:rsid w:val="002C6DAD"/>
    <w:rsid w:val="002D07D4"/>
    <w:rsid w:val="002D7F85"/>
    <w:rsid w:val="002F2832"/>
    <w:rsid w:val="00317D24"/>
    <w:rsid w:val="00334A4E"/>
    <w:rsid w:val="00360651"/>
    <w:rsid w:val="00367DEF"/>
    <w:rsid w:val="003747CA"/>
    <w:rsid w:val="0038008C"/>
    <w:rsid w:val="00385136"/>
    <w:rsid w:val="003B6987"/>
    <w:rsid w:val="003D7EBC"/>
    <w:rsid w:val="003F4C33"/>
    <w:rsid w:val="00411872"/>
    <w:rsid w:val="00442F86"/>
    <w:rsid w:val="004537BA"/>
    <w:rsid w:val="00482B28"/>
    <w:rsid w:val="004C0343"/>
    <w:rsid w:val="004D3B95"/>
    <w:rsid w:val="004E4CFE"/>
    <w:rsid w:val="004E629E"/>
    <w:rsid w:val="004E7558"/>
    <w:rsid w:val="00533933"/>
    <w:rsid w:val="00583B3C"/>
    <w:rsid w:val="005A3D2F"/>
    <w:rsid w:val="005D1517"/>
    <w:rsid w:val="00601D23"/>
    <w:rsid w:val="0063731B"/>
    <w:rsid w:val="00657E14"/>
    <w:rsid w:val="00673067"/>
    <w:rsid w:val="006A5BEF"/>
    <w:rsid w:val="006D2307"/>
    <w:rsid w:val="006E4214"/>
    <w:rsid w:val="006F5ADA"/>
    <w:rsid w:val="006F7B02"/>
    <w:rsid w:val="007010F1"/>
    <w:rsid w:val="00724E8A"/>
    <w:rsid w:val="00727400"/>
    <w:rsid w:val="00736C8C"/>
    <w:rsid w:val="00741E9C"/>
    <w:rsid w:val="00754BD4"/>
    <w:rsid w:val="007851C1"/>
    <w:rsid w:val="00786245"/>
    <w:rsid w:val="007C0429"/>
    <w:rsid w:val="007E5193"/>
    <w:rsid w:val="00813C70"/>
    <w:rsid w:val="008321FB"/>
    <w:rsid w:val="008579B0"/>
    <w:rsid w:val="008652E1"/>
    <w:rsid w:val="00873F01"/>
    <w:rsid w:val="00880D38"/>
    <w:rsid w:val="008A038B"/>
    <w:rsid w:val="008B1A85"/>
    <w:rsid w:val="008C2039"/>
    <w:rsid w:val="008D450A"/>
    <w:rsid w:val="008D4F5C"/>
    <w:rsid w:val="008E06A6"/>
    <w:rsid w:val="008F2C34"/>
    <w:rsid w:val="0093063A"/>
    <w:rsid w:val="00984809"/>
    <w:rsid w:val="009D153E"/>
    <w:rsid w:val="009F3700"/>
    <w:rsid w:val="00A24364"/>
    <w:rsid w:val="00A25EBF"/>
    <w:rsid w:val="00A37CBC"/>
    <w:rsid w:val="00A50F8C"/>
    <w:rsid w:val="00A53E54"/>
    <w:rsid w:val="00A66707"/>
    <w:rsid w:val="00A77557"/>
    <w:rsid w:val="00A8515A"/>
    <w:rsid w:val="00A85A53"/>
    <w:rsid w:val="00A9059F"/>
    <w:rsid w:val="00AF380D"/>
    <w:rsid w:val="00B26EEA"/>
    <w:rsid w:val="00B353C8"/>
    <w:rsid w:val="00B60ADC"/>
    <w:rsid w:val="00B64DFA"/>
    <w:rsid w:val="00B66BF2"/>
    <w:rsid w:val="00BB7B05"/>
    <w:rsid w:val="00BF492C"/>
    <w:rsid w:val="00C206D3"/>
    <w:rsid w:val="00C41087"/>
    <w:rsid w:val="00C50429"/>
    <w:rsid w:val="00C830D9"/>
    <w:rsid w:val="00CA32F6"/>
    <w:rsid w:val="00CC17FF"/>
    <w:rsid w:val="00CC649C"/>
    <w:rsid w:val="00CD000C"/>
    <w:rsid w:val="00D149F0"/>
    <w:rsid w:val="00D27BE2"/>
    <w:rsid w:val="00D36BAD"/>
    <w:rsid w:val="00D505D1"/>
    <w:rsid w:val="00D80628"/>
    <w:rsid w:val="00D8110E"/>
    <w:rsid w:val="00D85DED"/>
    <w:rsid w:val="00D9235E"/>
    <w:rsid w:val="00DB300C"/>
    <w:rsid w:val="00DC2B43"/>
    <w:rsid w:val="00DE0061"/>
    <w:rsid w:val="00DF1646"/>
    <w:rsid w:val="00DF749D"/>
    <w:rsid w:val="00E07A3D"/>
    <w:rsid w:val="00E253C0"/>
    <w:rsid w:val="00E518A7"/>
    <w:rsid w:val="00E6059B"/>
    <w:rsid w:val="00E734A4"/>
    <w:rsid w:val="00E84F74"/>
    <w:rsid w:val="00EA0A92"/>
    <w:rsid w:val="00EB0D2E"/>
    <w:rsid w:val="00ED37DE"/>
    <w:rsid w:val="00EE000A"/>
    <w:rsid w:val="00EE2498"/>
    <w:rsid w:val="00EE684D"/>
    <w:rsid w:val="00F159A9"/>
    <w:rsid w:val="00F16066"/>
    <w:rsid w:val="00F2513E"/>
    <w:rsid w:val="00F47C28"/>
    <w:rsid w:val="00F5477A"/>
    <w:rsid w:val="00F61630"/>
    <w:rsid w:val="00F66FC5"/>
    <w:rsid w:val="00FA670A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basedOn w:val="a0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</cp:revision>
  <cp:lastPrinted>2014-07-03T08:02:00Z</cp:lastPrinted>
  <dcterms:created xsi:type="dcterms:W3CDTF">2014-12-29T11:15:00Z</dcterms:created>
  <dcterms:modified xsi:type="dcterms:W3CDTF">2014-12-29T11:15:00Z</dcterms:modified>
</cp:coreProperties>
</file>